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0B" w:rsidRDefault="008B22BB">
      <w:pPr>
        <w:spacing w:after="0" w:line="240" w:lineRule="auto"/>
        <w:jc w:val="center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План заседания ШМО учителей   </w:t>
      </w:r>
      <w:r>
        <w:rPr>
          <w:rFonts w:ascii="Times New Roman" w:hAnsi="Times New Roman"/>
          <w:b/>
          <w:sz w:val="20"/>
          <w:u w:val="single"/>
        </w:rPr>
        <w:t>ЕНЦ</w:t>
      </w: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sz w:val="20"/>
        </w:rPr>
        <w:t>Дата проведения</w:t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  <w:u w:val="single"/>
        </w:rPr>
        <w:t>31.10.2025г</w:t>
      </w: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sz w:val="20"/>
        </w:rPr>
        <w:t>Время</w:t>
      </w:r>
      <w:r>
        <w:rPr>
          <w:rFonts w:ascii="Times New Roman" w:hAnsi="Times New Roman"/>
          <w:sz w:val="20"/>
        </w:rPr>
        <w:t>: 10</w:t>
      </w:r>
      <w:r>
        <w:rPr>
          <w:rFonts w:ascii="Times New Roman" w:hAnsi="Times New Roman"/>
          <w:sz w:val="20"/>
          <w:u w:val="single"/>
        </w:rPr>
        <w:t>:00</w:t>
      </w: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sz w:val="20"/>
        </w:rPr>
        <w:t>Место проведения</w:t>
      </w:r>
      <w:r>
        <w:rPr>
          <w:rFonts w:ascii="Times New Roman" w:hAnsi="Times New Roman"/>
          <w:sz w:val="20"/>
        </w:rPr>
        <w:t>: МАОУ «Аромашевская СОШ им. В.Д. Кармацкого»</w:t>
      </w: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sz w:val="20"/>
        </w:rPr>
        <w:t>Формат проведения</w:t>
      </w:r>
      <w:r>
        <w:rPr>
          <w:rFonts w:ascii="Times New Roman" w:hAnsi="Times New Roman"/>
          <w:sz w:val="20"/>
        </w:rPr>
        <w:t>: очно</w:t>
      </w: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sz w:val="20"/>
        </w:rPr>
        <w:t>Форма организации заседания ШМО</w:t>
      </w:r>
      <w:r>
        <w:rPr>
          <w:rFonts w:ascii="Times New Roman" w:hAnsi="Times New Roman"/>
          <w:sz w:val="20"/>
        </w:rPr>
        <w:t>: семинар–практикум</w:t>
      </w: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Модератор: </w:t>
      </w:r>
      <w:r>
        <w:rPr>
          <w:rFonts w:ascii="Times New Roman" w:hAnsi="Times New Roman"/>
          <w:sz w:val="20"/>
        </w:rPr>
        <w:t xml:space="preserve">Канова Наталья Васильевна, </w:t>
      </w:r>
      <w:r>
        <w:rPr>
          <w:rFonts w:ascii="Times New Roman" w:hAnsi="Times New Roman"/>
          <w:sz w:val="20"/>
        </w:rPr>
        <w:t>руководитель центра образования естественно-научной и технологической направленностей «Точка роста», учитель математики</w:t>
      </w:r>
    </w:p>
    <w:p w:rsidR="005F6A0B" w:rsidRDefault="005F6A0B">
      <w:pPr>
        <w:spacing w:after="0" w:line="240" w:lineRule="auto"/>
        <w:rPr>
          <w:rFonts w:ascii="Times New Roman" w:hAnsi="Times New Roman"/>
          <w:sz w:val="20"/>
        </w:rPr>
      </w:pPr>
    </w:p>
    <w:p w:rsidR="005F6A0B" w:rsidRDefault="008B22BB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b/>
          <w:sz w:val="20"/>
        </w:rPr>
        <w:t xml:space="preserve">Тема ЕМД: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0"/>
        </w:rPr>
        <w:t>Внутришкольный контроль как основа планирования и трансформации методической работы в образовательном учреждении</w:t>
      </w:r>
      <w:r>
        <w:rPr>
          <w:rFonts w:ascii="Times New Roman" w:hAnsi="Times New Roman"/>
          <w:sz w:val="24"/>
        </w:rPr>
        <w:t>»</w:t>
      </w:r>
    </w:p>
    <w:p w:rsidR="005F6A0B" w:rsidRDefault="005F6A0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F6A0B" w:rsidRDefault="008B22BB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ОТ ВШК К </w:t>
      </w:r>
      <w:r>
        <w:rPr>
          <w:rFonts w:ascii="Times New Roman" w:hAnsi="Times New Roman"/>
          <w:sz w:val="24"/>
        </w:rPr>
        <w:t>ДОСТИЖЕНИЮ ПЛАНИРУЕМЫХ РЕЗУЛЬТАТОВ: ПОСТКОНТРОЛЬНАЯ РАБОТА</w:t>
      </w:r>
    </w:p>
    <w:p w:rsidR="005F6A0B" w:rsidRDefault="005F6A0B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10193" w:type="dxa"/>
        <w:jc w:val="center"/>
        <w:tblLayout w:type="fixed"/>
        <w:tblLook w:val="04A0" w:firstRow="1" w:lastRow="0" w:firstColumn="1" w:lastColumn="0" w:noHBand="0" w:noVBand="1"/>
      </w:tblPr>
      <w:tblGrid>
        <w:gridCol w:w="346"/>
        <w:gridCol w:w="2641"/>
        <w:gridCol w:w="2319"/>
        <w:gridCol w:w="2146"/>
        <w:gridCol w:w="1549"/>
        <w:gridCol w:w="1192"/>
      </w:tblGrid>
      <w:tr w:rsidR="005F6A0B">
        <w:trPr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Тема</w:t>
            </w:r>
          </w:p>
          <w:p w:rsidR="005F6A0B" w:rsidRDefault="005F6A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Форма работы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Результат/</w:t>
            </w:r>
          </w:p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продукт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Ответственный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Тайминг</w:t>
            </w:r>
          </w:p>
        </w:tc>
      </w:tr>
      <w:tr w:rsidR="005F6A0B">
        <w:trPr>
          <w:trHeight w:val="170"/>
          <w:jc w:val="center"/>
        </w:trPr>
        <w:tc>
          <w:tcPr>
            <w:tcW w:w="10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Анализ результатов диагностики профессиональных затруднений педагогов</w:t>
            </w:r>
          </w:p>
        </w:tc>
      </w:tr>
      <w:tr w:rsidR="005F6A0B">
        <w:trPr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Повышение профессиональной ответственности педагогов — </w:t>
            </w:r>
            <w:r>
              <w:rPr>
                <w:rFonts w:ascii="Times New Roman" w:hAnsi="Times New Roman"/>
                <w:szCs w:val="22"/>
              </w:rPr>
              <w:t>анализ диагностических работ педагогов.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Аналитическая работа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Информация для использования в работе — составление и корректировка ИОМ педагогами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Канова Н.В., руководитель ШМО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5F6A0B">
        <w:trPr>
          <w:trHeight w:val="164"/>
          <w:jc w:val="center"/>
        </w:trPr>
        <w:tc>
          <w:tcPr>
            <w:tcW w:w="10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Реализация требований обновлённых ФГОС</w:t>
            </w:r>
          </w:p>
        </w:tc>
      </w:tr>
      <w:tr w:rsidR="005F6A0B">
        <w:trPr>
          <w:trHeight w:val="1626"/>
          <w:jc w:val="center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Аналитическая культура педагога: от </w:t>
            </w:r>
            <w:r>
              <w:rPr>
                <w:rFonts w:ascii="Times New Roman" w:hAnsi="Times New Roman"/>
                <w:szCs w:val="22"/>
              </w:rPr>
              <w:t>интерпретации результатов ВПР, ОГЭ, ЕГЭ к постановке педагогических задач.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 с приказом №704, сравнительный анализ ВПР с позиции достижения планируемых результатов на ГИА (ОГЭ, ЕГЭ)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Конкретизация УУД для работы на уроке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Учителя-предметник</w:t>
            </w:r>
            <w:r>
              <w:rPr>
                <w:rFonts w:ascii="Times New Roman" w:hAnsi="Times New Roman"/>
                <w:szCs w:val="22"/>
              </w:rPr>
              <w:t>и, методический актив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5F6A0B">
        <w:trPr>
          <w:trHeight w:val="203"/>
          <w:jc w:val="center"/>
        </w:trPr>
        <w:tc>
          <w:tcPr>
            <w:tcW w:w="10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Обобщение опыта работы педагогов</w:t>
            </w:r>
            <w:r>
              <w:rPr>
                <w:rFonts w:ascii="Times New Roman" w:hAnsi="Times New Roman"/>
                <w:b/>
                <w:i/>
                <w:szCs w:val="22"/>
              </w:rPr>
              <w:t>.</w:t>
            </w:r>
          </w:p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>Предметно-методическое сопровождение подготовки к ОГЭ, ЕГЭ, ВПР, олимпиадам</w:t>
            </w:r>
          </w:p>
        </w:tc>
      </w:tr>
      <w:tr w:rsidR="005F6A0B">
        <w:trPr>
          <w:trHeight w:val="1709"/>
          <w:jc w:val="center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Проведение урока коррекции знаний («работа над ошибками») по предмету. Работа по преодолению неуспешности. </w:t>
            </w:r>
            <w:r>
              <w:rPr>
                <w:rFonts w:ascii="Times New Roman" w:hAnsi="Times New Roman"/>
                <w:szCs w:val="22"/>
              </w:rPr>
              <w:t>Инструменты постконтрольной работы, применение современных технологий, методов и приемов</w:t>
            </w:r>
          </w:p>
          <w:p w:rsidR="005F6A0B" w:rsidRDefault="005F6A0B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Демоурок. Практическая работа, работа в группах.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 w:rsidRPr="00680364">
              <w:rPr>
                <w:rFonts w:ascii="Times New Roman" w:hAnsi="Times New Roman"/>
                <w:szCs w:val="22"/>
                <w:highlight w:val="yellow"/>
              </w:rPr>
              <w:t>Разбор карты урока-подготовки к ОГЭ с включением заданий по устранению предметных дефицитов по итогам результатов ГИА</w:t>
            </w:r>
            <w:r w:rsidRPr="00680364">
              <w:rPr>
                <w:rFonts w:ascii="Times New Roman" w:hAnsi="Times New Roman"/>
                <w:szCs w:val="22"/>
                <w:highlight w:val="yellow"/>
              </w:rPr>
              <w:t xml:space="preserve"> (вызвавших основные затруднения), с применением дифференцированного подхода</w:t>
            </w:r>
            <w:r w:rsidRPr="00680364">
              <w:rPr>
                <w:rFonts w:ascii="Times New Roman" w:hAnsi="Times New Roman"/>
                <w:szCs w:val="22"/>
                <w:highlight w:val="yellow"/>
              </w:rPr>
              <w:t>, критериального оценивания</w:t>
            </w:r>
            <w:r w:rsidRPr="00680364">
              <w:rPr>
                <w:rFonts w:ascii="Times New Roman" w:hAnsi="Times New Roman"/>
                <w:szCs w:val="22"/>
                <w:highlight w:val="yellow"/>
              </w:rPr>
              <w:t>. Анализ урока с использованием чек-листа и схемы самоанализа урока по логике ФГОС</w:t>
            </w:r>
            <w:bookmarkStart w:id="0" w:name="_GoBack"/>
            <w:bookmarkEnd w:id="0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Учителя-предметники, методический актив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5F6A0B">
        <w:trPr>
          <w:trHeight w:val="1709"/>
          <w:jc w:val="center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5F6A0B" w:rsidRDefault="005F6A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 xml:space="preserve">Для учителей труда </w:t>
            </w:r>
            <w:r>
              <w:rPr>
                <w:rFonts w:ascii="Times New Roman" w:hAnsi="Times New Roman"/>
                <w:i/>
                <w:iCs/>
                <w:szCs w:val="22"/>
              </w:rPr>
              <w:t>(технологии):</w:t>
            </w:r>
          </w:p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 Выполнение практической работы по теме «Прототипирование с использованием картона» (5 класс)</w:t>
            </w:r>
          </w:p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  Проанализировать допущенные ошибки, выявить причины неудач и разработать меры по исправлению недостат</w:t>
            </w:r>
            <w:r>
              <w:rPr>
                <w:rFonts w:ascii="Times New Roman" w:hAnsi="Times New Roman"/>
                <w:szCs w:val="22"/>
              </w:rPr>
              <w:lastRenderedPageBreak/>
              <w:t>ков</w:t>
            </w:r>
          </w:p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 С</w:t>
            </w:r>
            <w:r>
              <w:rPr>
                <w:rFonts w:ascii="Times New Roman" w:hAnsi="Times New Roman"/>
                <w:szCs w:val="22"/>
              </w:rPr>
              <w:t xml:space="preserve">оставление карты урока с </w:t>
            </w:r>
            <w:r>
              <w:rPr>
                <w:rFonts w:ascii="Times New Roman" w:hAnsi="Times New Roman"/>
                <w:szCs w:val="22"/>
              </w:rPr>
              <w:t>заданиями по устранению предметных дефицитов по практической работе, с использованием дифференцированного подхода.</w:t>
            </w:r>
          </w:p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 Знакомство с робототехническим конструктором с блоком привода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Практическая работа (индивидуально и в группе), демоурок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Выполнение работы п</w:t>
            </w:r>
            <w:r>
              <w:rPr>
                <w:rFonts w:ascii="Times New Roman" w:hAnsi="Times New Roman"/>
                <w:szCs w:val="22"/>
              </w:rPr>
              <w:t xml:space="preserve">о заданию, анализ ошибок, составление заданий для коррекции ошибок </w:t>
            </w:r>
            <w:r>
              <w:rPr>
                <w:rFonts w:ascii="Times New Roman" w:hAnsi="Times New Roman"/>
                <w:szCs w:val="22"/>
              </w:rPr>
              <w:t>и</w:t>
            </w:r>
            <w:r>
              <w:rPr>
                <w:rFonts w:ascii="Times New Roman" w:hAnsi="Times New Roman"/>
                <w:szCs w:val="22"/>
              </w:rPr>
              <w:t xml:space="preserve"> критерий оценки к ним </w:t>
            </w:r>
            <w:r>
              <w:rPr>
                <w:rFonts w:ascii="Times New Roman" w:hAnsi="Times New Roman"/>
                <w:szCs w:val="22"/>
              </w:rPr>
              <w:t>(использование рабочих листов и технических заданий)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труда (технологии)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</w:tr>
      <w:tr w:rsidR="005F6A0B">
        <w:trPr>
          <w:jc w:val="center"/>
        </w:trPr>
        <w:tc>
          <w:tcPr>
            <w:tcW w:w="10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Подведение итогов. Решение заседания ШМО</w:t>
            </w:r>
          </w:p>
        </w:tc>
      </w:tr>
      <w:tr w:rsidR="005F6A0B">
        <w:trPr>
          <w:jc w:val="center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Подведение итогов. Проект решения </w:t>
            </w:r>
            <w:r>
              <w:rPr>
                <w:rFonts w:ascii="Times New Roman" w:hAnsi="Times New Roman"/>
                <w:szCs w:val="22"/>
              </w:rPr>
              <w:t>ШМО.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5F6A0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Рефлексия по результатам проведения заседания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Руководитель ШМО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0B" w:rsidRDefault="008B22BB">
            <w:pPr>
              <w:widowControl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</w:tr>
    </w:tbl>
    <w:p w:rsidR="005F6A0B" w:rsidRDefault="005F6A0B">
      <w:pPr>
        <w:spacing w:after="0" w:line="240" w:lineRule="auto"/>
        <w:rPr>
          <w:sz w:val="20"/>
        </w:rPr>
      </w:pPr>
    </w:p>
    <w:p w:rsidR="005F6A0B" w:rsidRDefault="008B22BB">
      <w:pPr>
        <w:spacing w:after="0" w:line="240" w:lineRule="auto"/>
        <w:rPr>
          <w:sz w:val="20"/>
        </w:rPr>
      </w:pPr>
      <w:r>
        <w:rPr>
          <w:rFonts w:ascii="Times New Roman" w:hAnsi="Times New Roman"/>
          <w:b/>
          <w:sz w:val="20"/>
        </w:rPr>
        <w:t>Проект решения:</w:t>
      </w:r>
    </w:p>
    <w:p w:rsidR="005F6A0B" w:rsidRDefault="008B22BB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>
        <w:rPr>
          <w:rFonts w:ascii="Times New Roman" w:hAnsi="Times New Roman"/>
          <w:sz w:val="20"/>
        </w:rPr>
        <w:t>Корректировка ИОМ педагога, тем по самообразованию. Срок: до 20.11.2025г. Ответственные: учителя-предметники</w:t>
      </w:r>
    </w:p>
    <w:p w:rsidR="005F6A0B" w:rsidRDefault="008B22BB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работу по преодолению неуспешности обучающихся с применением дифференцированного подхода. Предоставить тематику конкретизированных УУД для работы на уроке для включения в план ВШК. Срок: до 07.11.2025г., постоянно. Ответственные: учителя-предметн</w:t>
      </w:r>
      <w:r>
        <w:rPr>
          <w:rFonts w:ascii="Times New Roman" w:hAnsi="Times New Roman"/>
          <w:sz w:val="20"/>
        </w:rPr>
        <w:t xml:space="preserve">ики </w:t>
      </w:r>
    </w:p>
    <w:p w:rsidR="005F6A0B" w:rsidRDefault="008B2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Тематика консультаций, обучающих семинаров для учителей технологии, план-график посещения занятий/консультаций обучающимися всех ОУ в ЦОЕНТН «Точка роста» во 2-4 четвертях 2025-2026 уч.года, в том числе в сетевой форме. Срок: 15.11.2025г. </w:t>
      </w:r>
      <w:r>
        <w:rPr>
          <w:rFonts w:ascii="Times New Roman" w:hAnsi="Times New Roman"/>
          <w:sz w:val="20"/>
        </w:rPr>
        <w:t>Ответственные: руководитель ЦОЕНТН «Точка роста», методист ООО.</w:t>
      </w:r>
    </w:p>
    <w:p w:rsidR="005F6A0B" w:rsidRDefault="005F6A0B">
      <w:pPr>
        <w:spacing w:after="0" w:line="240" w:lineRule="auto"/>
        <w:ind w:left="720"/>
        <w:jc w:val="both"/>
        <w:rPr>
          <w:sz w:val="20"/>
        </w:rPr>
      </w:pPr>
    </w:p>
    <w:sectPr w:rsidR="005F6A0B">
      <w:pgSz w:w="11906" w:h="16838"/>
      <w:pgMar w:top="437" w:right="566" w:bottom="568" w:left="709" w:header="0" w:footer="0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BB" w:rsidRDefault="008B22BB">
      <w:pPr>
        <w:spacing w:line="240" w:lineRule="auto"/>
      </w:pPr>
      <w:r>
        <w:separator/>
      </w:r>
    </w:p>
  </w:endnote>
  <w:endnote w:type="continuationSeparator" w:id="0">
    <w:p w:rsidR="008B22BB" w:rsidRDefault="008B2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0"/>
    <w:family w:val="auto"/>
    <w:pitch w:val="default"/>
    <w:sig w:usb0="A00002EF" w:usb1="5000204B" w:usb2="00000020" w:usb3="00000000" w:csb0="20000097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BB" w:rsidRDefault="008B22BB">
      <w:pPr>
        <w:spacing w:after="0"/>
      </w:pPr>
      <w:r>
        <w:separator/>
      </w:r>
    </w:p>
  </w:footnote>
  <w:footnote w:type="continuationSeparator" w:id="0">
    <w:p w:rsidR="008B22BB" w:rsidRDefault="008B2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7E061"/>
    <w:multiLevelType w:val="multilevel"/>
    <w:tmpl w:val="FFF7E06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A0B"/>
    <w:rsid w:val="005F6A0B"/>
    <w:rsid w:val="00680364"/>
    <w:rsid w:val="008B22BB"/>
    <w:rsid w:val="53D9C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D703-403C-4F7A-91BD-91826B34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pPr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pPr>
      <w:spacing w:after="140" w:line="276" w:lineRule="auto"/>
    </w:p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 Indent"/>
    <w:basedOn w:val="a"/>
    <w:pPr>
      <w:spacing w:after="0" w:line="240" w:lineRule="auto"/>
      <w:ind w:firstLine="567"/>
      <w:jc w:val="both"/>
    </w:pPr>
    <w:rPr>
      <w:rFonts w:ascii="Arial" w:hAnsi="Arial"/>
      <w:sz w:val="28"/>
    </w:rPr>
  </w:style>
  <w:style w:type="paragraph" w:styleId="a7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8">
    <w:name w:val="List"/>
    <w:basedOn w:val="a5"/>
    <w:rPr>
      <w:rFonts w:ascii="PT Astra Serif" w:hAnsi="PT Astra Serif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Pr>
      <w:b/>
      <w:sz w:val="28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paragraph" w:customStyle="1" w:styleId="110">
    <w:name w:val="Гиперссылка11"/>
    <w:link w:val="11"/>
    <w:qFormat/>
    <w:pPr>
      <w:spacing w:after="160" w:line="264" w:lineRule="auto"/>
    </w:pPr>
    <w:rPr>
      <w:color w:val="0000FF"/>
      <w:sz w:val="22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11"/>
    <w:qFormat/>
  </w:style>
  <w:style w:type="paragraph" w:customStyle="1" w:styleId="111">
    <w:name w:val="Основной шрифт абзаца11"/>
    <w:link w:val="12"/>
    <w:qFormat/>
    <w:pPr>
      <w:spacing w:after="160" w:line="264" w:lineRule="auto"/>
    </w:pPr>
    <w:rPr>
      <w:color w:val="000000"/>
      <w:sz w:val="22"/>
      <w:lang w:eastAsia="zh-CN" w:bidi="hi-IN"/>
    </w:rPr>
  </w:style>
  <w:style w:type="character" w:customStyle="1" w:styleId="Heading51">
    <w:name w:val="Heading 51"/>
    <w:qFormat/>
    <w:rPr>
      <w:b/>
    </w:rPr>
  </w:style>
  <w:style w:type="character" w:customStyle="1" w:styleId="Heading11">
    <w:name w:val="Heading 11"/>
    <w:qFormat/>
    <w:rPr>
      <w:b/>
      <w:sz w:val="48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3">
    <w:name w:val="Обычный1"/>
    <w:link w:val="112"/>
    <w:qFormat/>
  </w:style>
  <w:style w:type="paragraph" w:customStyle="1" w:styleId="112">
    <w:name w:val="Обычный11"/>
    <w:link w:val="13"/>
    <w:qFormat/>
    <w:pPr>
      <w:spacing w:after="160" w:line="264" w:lineRule="auto"/>
    </w:pPr>
    <w:rPr>
      <w:color w:val="000000"/>
      <w:sz w:val="22"/>
      <w:lang w:eastAsia="zh-CN" w:bidi="hi-IN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4">
    <w:name w:val="Без интервала1"/>
    <w:link w:val="NoSpacing1"/>
    <w:qFormat/>
  </w:style>
  <w:style w:type="paragraph" w:customStyle="1" w:styleId="NoSpacing1">
    <w:name w:val="No Spacing1"/>
    <w:link w:val="14"/>
    <w:qFormat/>
    <w:pPr>
      <w:spacing w:after="160" w:line="264" w:lineRule="auto"/>
    </w:pPr>
    <w:rPr>
      <w:color w:val="000000"/>
      <w:sz w:val="22"/>
      <w:lang w:eastAsia="zh-CN" w:bidi="hi-IN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rFonts w:ascii="Arial" w:hAnsi="Arial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b">
    <w:name w:val="Основной новый"/>
    <w:link w:val="15"/>
    <w:qFormat/>
    <w:rPr>
      <w:rFonts w:ascii="Times New Roman" w:hAnsi="Times New Roman"/>
      <w:sz w:val="24"/>
    </w:rPr>
  </w:style>
  <w:style w:type="paragraph" w:customStyle="1" w:styleId="15">
    <w:name w:val="Основной новый1"/>
    <w:basedOn w:val="a"/>
    <w:link w:val="ab"/>
    <w:qFormat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ubtitle1">
    <w:name w:val="Subtitle1"/>
    <w:qFormat/>
    <w:rPr>
      <w:rFonts w:ascii="Georgia" w:hAnsi="Georgia"/>
      <w:i/>
      <w:color w:val="666666"/>
      <w:sz w:val="48"/>
    </w:rPr>
  </w:style>
  <w:style w:type="character" w:customStyle="1" w:styleId="Title1">
    <w:name w:val="Title1"/>
    <w:qFormat/>
    <w:rPr>
      <w:b/>
      <w:sz w:val="72"/>
    </w:rPr>
  </w:style>
  <w:style w:type="character" w:customStyle="1" w:styleId="Heading41">
    <w:name w:val="Heading 41"/>
    <w:qFormat/>
    <w:rPr>
      <w:b/>
      <w:sz w:val="24"/>
    </w:rPr>
  </w:style>
  <w:style w:type="character" w:customStyle="1" w:styleId="Heading21">
    <w:name w:val="Heading 21"/>
    <w:qFormat/>
    <w:rPr>
      <w:b/>
      <w:sz w:val="36"/>
    </w:rPr>
  </w:style>
  <w:style w:type="character" w:customStyle="1" w:styleId="Heading61">
    <w:name w:val="Heading 61"/>
    <w:qFormat/>
    <w:rPr>
      <w:b/>
      <w:sz w:val="20"/>
    </w:rPr>
  </w:style>
  <w:style w:type="paragraph" w:customStyle="1" w:styleId="16">
    <w:name w:val="Заголовок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7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NormalWeb1">
    <w:name w:val="Normal (Web)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Internetlink">
    <w:name w:val="Internet link"/>
    <w:qFormat/>
    <w:pPr>
      <w:spacing w:after="160" w:line="264" w:lineRule="auto"/>
    </w:pPr>
    <w:rPr>
      <w:color w:val="0000FF"/>
      <w:sz w:val="22"/>
      <w:u w:val="single"/>
      <w:lang w:eastAsia="zh-CN" w:bidi="hi-IN"/>
    </w:rPr>
  </w:style>
  <w:style w:type="paragraph" w:customStyle="1" w:styleId="ac">
    <w:name w:val="Колонтитул"/>
    <w:qFormat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qFormat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Shool</cp:lastModifiedBy>
  <cp:revision>15</cp:revision>
  <cp:lastPrinted>2025-10-30T21:45:00Z</cp:lastPrinted>
  <dcterms:created xsi:type="dcterms:W3CDTF">2026-01-16T15:10:00Z</dcterms:created>
  <dcterms:modified xsi:type="dcterms:W3CDTF">2026-01-16T10:15:00Z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