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03" w:rsidRPr="00CA1E3B" w:rsidRDefault="00021403" w:rsidP="00021403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A1E3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эффективных практик наставничества за  </w:t>
      </w:r>
    </w:p>
    <w:p w:rsidR="00021403" w:rsidRPr="00CA1E3B" w:rsidRDefault="00021403" w:rsidP="00021403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E3B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proofErr w:type="spellStart"/>
      <w:proofErr w:type="gramStart"/>
      <w:r w:rsidRPr="00CA1E3B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p w:rsidR="00021403" w:rsidRPr="00CA1E3B" w:rsidRDefault="00021403" w:rsidP="00CA1E3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E3B">
        <w:rPr>
          <w:rFonts w:ascii="Times New Roman" w:hAnsi="Times New Roman" w:cs="Times New Roman"/>
          <w:b/>
          <w:bCs/>
          <w:sz w:val="24"/>
          <w:szCs w:val="24"/>
        </w:rPr>
        <w:t>2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4"/>
        <w:gridCol w:w="4171"/>
      </w:tblGrid>
      <w:tr w:rsidR="00021403" w:rsidRPr="00CA1E3B" w:rsidTr="000E566D">
        <w:tc>
          <w:tcPr>
            <w:tcW w:w="4672" w:type="dxa"/>
          </w:tcPr>
          <w:p w:rsidR="00021403" w:rsidRPr="00CA1E3B" w:rsidRDefault="00021403" w:rsidP="000E5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3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молодом специалисте</w:t>
            </w:r>
          </w:p>
        </w:tc>
        <w:tc>
          <w:tcPr>
            <w:tcW w:w="4673" w:type="dxa"/>
          </w:tcPr>
          <w:p w:rsidR="00021403" w:rsidRPr="00CA1E3B" w:rsidRDefault="00021403" w:rsidP="000E5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03" w:rsidRPr="00CA1E3B" w:rsidTr="000E566D">
        <w:tc>
          <w:tcPr>
            <w:tcW w:w="9345" w:type="dxa"/>
            <w:gridSpan w:val="2"/>
          </w:tcPr>
          <w:tbl>
            <w:tblPr>
              <w:tblW w:w="9236" w:type="dxa"/>
              <w:tblLook w:val="04A0" w:firstRow="1" w:lastRow="0" w:firstColumn="1" w:lastColumn="0" w:noHBand="0" w:noVBand="1"/>
            </w:tblPr>
            <w:tblGrid>
              <w:gridCol w:w="3282"/>
              <w:gridCol w:w="5954"/>
            </w:tblGrid>
            <w:tr w:rsidR="00021403" w:rsidRPr="00CA1E3B" w:rsidTr="000E566D">
              <w:trPr>
                <w:trHeight w:val="341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Булатова Виктория Викторовна</w:t>
                  </w:r>
                </w:p>
              </w:tc>
            </w:tr>
            <w:tr w:rsidR="00021403" w:rsidRPr="00CA1E3B" w:rsidTr="000E566D">
              <w:trPr>
                <w:trHeight w:val="357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Образование:</w:t>
                  </w:r>
                </w:p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квалификация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</w:t>
                  </w:r>
                </w:p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детей дошкольного возраста с отклонениями в развитии и с сохранным развитием</w:t>
                  </w:r>
                </w:p>
              </w:tc>
            </w:tr>
            <w:tr w:rsidR="00021403" w:rsidRPr="00CA1E3B" w:rsidTr="000E566D">
              <w:trPr>
                <w:trHeight w:val="1040"/>
              </w:trPr>
              <w:tc>
                <w:tcPr>
                  <w:tcW w:w="3282" w:type="dxa"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Какое учебное заведение </w:t>
                  </w:r>
                </w:p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 образовательное учреждение «Гуманитарный техникум экономики и права</w:t>
                  </w:r>
                  <w:proofErr w:type="gram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г.Москва</w:t>
                  </w:r>
                  <w:proofErr w:type="spellEnd"/>
                  <w:proofErr w:type="gramEnd"/>
                </w:p>
                <w:p w:rsidR="00021403" w:rsidRPr="00CA1E3B" w:rsidRDefault="00021403" w:rsidP="000E5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30.06.2022г</w:t>
                  </w:r>
                </w:p>
              </w:tc>
            </w:tr>
            <w:tr w:rsidR="00021403" w:rsidRPr="00CA1E3B" w:rsidTr="000E566D">
              <w:trPr>
                <w:trHeight w:val="357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стаж: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года</w:t>
                  </w:r>
                </w:p>
              </w:tc>
            </w:tr>
            <w:tr w:rsidR="00021403" w:rsidRPr="00CA1E3B" w:rsidTr="000E566D">
              <w:trPr>
                <w:trHeight w:val="699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работы: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МАОУ «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Аромашевская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им.В.Д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Кармацкого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Юрминская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детский сад «Непоседы»</w:t>
                  </w:r>
                </w:p>
              </w:tc>
            </w:tr>
            <w:tr w:rsidR="00021403" w:rsidRPr="00CA1E3B" w:rsidTr="000E566D">
              <w:trPr>
                <w:trHeight w:val="341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021403" w:rsidRPr="00CA1E3B" w:rsidTr="000E566D">
              <w:trPr>
                <w:trHeight w:val="357"/>
              </w:trPr>
              <w:tc>
                <w:tcPr>
                  <w:tcW w:w="3282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Предмет:</w:t>
                  </w:r>
                </w:p>
              </w:tc>
              <w:tc>
                <w:tcPr>
                  <w:tcW w:w="5954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Разновозрастная группа детей дошкольного возраста</w:t>
                  </w:r>
                </w:p>
              </w:tc>
            </w:tr>
            <w:tr w:rsidR="00021403" w:rsidRPr="00CA1E3B" w:rsidTr="000E566D">
              <w:trPr>
                <w:trHeight w:val="699"/>
              </w:trPr>
              <w:tc>
                <w:tcPr>
                  <w:tcW w:w="3282" w:type="dxa"/>
                  <w:tcBorders>
                    <w:bottom w:val="single" w:sz="4" w:space="0" w:color="auto"/>
                  </w:tcBorders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категория: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021403" w:rsidRPr="00CA1E3B" w:rsidRDefault="00021403" w:rsidP="000E5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3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педагоге - наставнике</w:t>
            </w:r>
          </w:p>
        </w:tc>
      </w:tr>
      <w:tr w:rsidR="00021403" w:rsidRPr="00CA1E3B" w:rsidTr="000E566D">
        <w:tc>
          <w:tcPr>
            <w:tcW w:w="9345" w:type="dxa"/>
            <w:gridSpan w:val="2"/>
          </w:tcPr>
          <w:tbl>
            <w:tblPr>
              <w:tblW w:w="9359" w:type="dxa"/>
              <w:tblLook w:val="04A0" w:firstRow="1" w:lastRow="0" w:firstColumn="1" w:lastColumn="0" w:noHBand="0" w:noVBand="1"/>
            </w:tblPr>
            <w:tblGrid>
              <w:gridCol w:w="3200"/>
              <w:gridCol w:w="6159"/>
            </w:tblGrid>
            <w:tr w:rsidR="00021403" w:rsidRPr="00CA1E3B" w:rsidTr="000E566D">
              <w:trPr>
                <w:trHeight w:val="327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Татьяна Анатольевна</w:t>
                  </w:r>
                </w:p>
              </w:tc>
            </w:tr>
            <w:tr w:rsidR="00021403" w:rsidRPr="00CA1E3B" w:rsidTr="000E566D">
              <w:trPr>
                <w:trHeight w:val="327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</w:tr>
            <w:tr w:rsidR="00021403" w:rsidRPr="00CA1E3B" w:rsidTr="000E566D">
              <w:trPr>
                <w:trHeight w:val="669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 учебное заведение окончил: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Ишимский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государственный педагогический институт им. П.П. Ершова</w:t>
                  </w:r>
                </w:p>
              </w:tc>
            </w:tr>
            <w:tr w:rsidR="00021403" w:rsidRPr="00CA1E3B" w:rsidTr="000E566D">
              <w:trPr>
                <w:trHeight w:val="669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учебного заведения: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1992</w:t>
                  </w:r>
                </w:p>
              </w:tc>
            </w:tr>
            <w:tr w:rsidR="00021403" w:rsidRPr="00CA1E3B" w:rsidTr="000E566D">
              <w:trPr>
                <w:trHeight w:val="669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Специальность по диплому: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</w:tr>
            <w:tr w:rsidR="00021403" w:rsidRPr="00CA1E3B" w:rsidTr="000E566D">
              <w:trPr>
                <w:trHeight w:val="343"/>
              </w:trPr>
              <w:tc>
                <w:tcPr>
                  <w:tcW w:w="3200" w:type="dxa"/>
                  <w:hideMark/>
                </w:tcPr>
                <w:p w:rsidR="00021403" w:rsidRPr="00CA1E3B" w:rsidRDefault="008068E5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068E5"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1403" w:rsidRPr="00CA1E3B" w:rsidTr="000E566D">
              <w:trPr>
                <w:trHeight w:val="669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работы: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МАОУ «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Аромашевская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им.В.Д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Кармацкого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Юрминская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</w:tr>
            <w:tr w:rsidR="00021403" w:rsidRPr="00CA1E3B" w:rsidTr="000E566D">
              <w:trPr>
                <w:trHeight w:val="327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Учитель, воспитатель</w:t>
                  </w:r>
                </w:p>
              </w:tc>
            </w:tr>
            <w:tr w:rsidR="00021403" w:rsidRPr="00CA1E3B" w:rsidTr="000E566D">
              <w:trPr>
                <w:trHeight w:val="343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  <w:r w:rsidR="00F12AD7"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разновозрастной группы детей дошкольного возраста</w:t>
                  </w:r>
                </w:p>
              </w:tc>
            </w:tr>
            <w:tr w:rsidR="00021403" w:rsidRPr="00CA1E3B" w:rsidTr="000E566D">
              <w:trPr>
                <w:trHeight w:val="669"/>
              </w:trPr>
              <w:tc>
                <w:tcPr>
                  <w:tcW w:w="3200" w:type="dxa"/>
                  <w:hideMark/>
                </w:tcPr>
                <w:p w:rsidR="00021403" w:rsidRPr="00CA1E3B" w:rsidRDefault="00021403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Квалификационная категория:</w:t>
                  </w:r>
                </w:p>
              </w:tc>
              <w:tc>
                <w:tcPr>
                  <w:tcW w:w="6159" w:type="dxa"/>
                  <w:hideMark/>
                </w:tcPr>
                <w:p w:rsidR="00021403" w:rsidRPr="00CA1E3B" w:rsidRDefault="00F12AD7" w:rsidP="000E56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</w:p>
              </w:tc>
            </w:tr>
          </w:tbl>
          <w:p w:rsidR="00021403" w:rsidRPr="00CA1E3B" w:rsidRDefault="00021403" w:rsidP="000E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03" w:rsidRPr="00CA1E3B" w:rsidRDefault="00021403" w:rsidP="00021403">
      <w:pPr>
        <w:widowControl w:val="0"/>
        <w:ind w:right="1089"/>
        <w:rPr>
          <w:rFonts w:ascii="Times New Roman" w:hAnsi="Times New Roman" w:cs="Times New Roman"/>
          <w:b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Pr="00CA1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 xml:space="preserve">наставничества. Учитель - учитель </w:t>
      </w:r>
    </w:p>
    <w:p w:rsidR="00021403" w:rsidRPr="00CA1E3B" w:rsidRDefault="00021403" w:rsidP="0002140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ФИО наставника.</w:t>
      </w:r>
      <w:r w:rsidRPr="00CA1E3B">
        <w:rPr>
          <w:rFonts w:ascii="Times New Roman" w:hAnsi="Times New Roman" w:cs="Times New Roman"/>
          <w:spacing w:val="1"/>
          <w:sz w:val="24"/>
          <w:szCs w:val="24"/>
        </w:rPr>
        <w:t xml:space="preserve"> Новикова Т.А.</w:t>
      </w:r>
    </w:p>
    <w:p w:rsidR="00021403" w:rsidRPr="00CA1E3B" w:rsidRDefault="00021403" w:rsidP="0002140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ФИО наставляемого Булатова В.В.</w:t>
      </w:r>
    </w:p>
    <w:p w:rsidR="00311575" w:rsidRPr="00CA1E3B" w:rsidRDefault="00311575" w:rsidP="003115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3B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CA1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развитие профессиональных умений и навыков молодого специалиста. Оказание методической помощи молодому специалисту в повышении уровня организации </w:t>
      </w:r>
      <w:proofErr w:type="spellStart"/>
      <w:r w:rsidRPr="00CA1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воспитательно</w:t>
      </w:r>
      <w:proofErr w:type="spellEnd"/>
      <w:r w:rsidRPr="00CA1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образовательной деятельности.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A1E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1403" w:rsidRPr="00CA1E3B" w:rsidRDefault="00311575" w:rsidP="00021403">
      <w:pPr>
        <w:ind w:left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1</w:t>
      </w:r>
      <w:r w:rsidR="00021403" w:rsidRPr="00CA1E3B">
        <w:rPr>
          <w:rFonts w:ascii="Times New Roman" w:hAnsi="Times New Roman" w:cs="Times New Roman"/>
          <w:sz w:val="24"/>
          <w:szCs w:val="24"/>
        </w:rPr>
        <w:t>.Выявить затруднения в педагогической практике и оказать методическую помощь;</w:t>
      </w:r>
    </w:p>
    <w:p w:rsidR="00021403" w:rsidRPr="00CA1E3B" w:rsidRDefault="00311575" w:rsidP="00021403">
      <w:pPr>
        <w:ind w:left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2</w:t>
      </w:r>
      <w:r w:rsidR="00021403" w:rsidRPr="00CA1E3B">
        <w:rPr>
          <w:rFonts w:ascii="Times New Roman" w:hAnsi="Times New Roman" w:cs="Times New Roman"/>
          <w:sz w:val="24"/>
          <w:szCs w:val="24"/>
        </w:rPr>
        <w:t>.Создать условия для развития профессиональных навыков молодого педагога, в том числе навыков применения различных средств, форм обучения и воспитания</w:t>
      </w:r>
    </w:p>
    <w:p w:rsidR="00021403" w:rsidRPr="00CA1E3B" w:rsidRDefault="00311575" w:rsidP="00021403">
      <w:pPr>
        <w:ind w:left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3</w:t>
      </w:r>
      <w:r w:rsidR="00021403" w:rsidRPr="00CA1E3B">
        <w:rPr>
          <w:rFonts w:ascii="Times New Roman" w:hAnsi="Times New Roman" w:cs="Times New Roman"/>
          <w:sz w:val="24"/>
          <w:szCs w:val="24"/>
        </w:rPr>
        <w:t xml:space="preserve">.Развивать потребности у молодого педагога к самообразованию и профессиональному самосовершенствованию. </w:t>
      </w:r>
    </w:p>
    <w:p w:rsidR="00021403" w:rsidRPr="00CA1E3B" w:rsidRDefault="00021403" w:rsidP="00D8647C">
      <w:pPr>
        <w:ind w:left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 xml:space="preserve">Работа педагога-наставника Новиковой Т.А. с молодым специалистом </w:t>
      </w:r>
      <w:proofErr w:type="spellStart"/>
      <w:r w:rsidRPr="00CA1E3B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CA1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E3B">
        <w:rPr>
          <w:rFonts w:ascii="Times New Roman" w:hAnsi="Times New Roman" w:cs="Times New Roman"/>
          <w:sz w:val="24"/>
          <w:szCs w:val="24"/>
        </w:rPr>
        <w:t>В.В. ,</w:t>
      </w:r>
      <w:proofErr w:type="gramEnd"/>
      <w:r w:rsidRPr="00CA1E3B">
        <w:rPr>
          <w:rFonts w:ascii="Times New Roman" w:hAnsi="Times New Roman" w:cs="Times New Roman"/>
          <w:sz w:val="24"/>
          <w:szCs w:val="24"/>
        </w:rPr>
        <w:t xml:space="preserve"> была организована в соответствии с планом работы на 202</w:t>
      </w:r>
      <w:r w:rsidR="00311575" w:rsidRPr="00CA1E3B">
        <w:rPr>
          <w:rFonts w:ascii="Times New Roman" w:hAnsi="Times New Roman" w:cs="Times New Roman"/>
          <w:sz w:val="24"/>
          <w:szCs w:val="24"/>
        </w:rPr>
        <w:t>4</w:t>
      </w:r>
      <w:r w:rsidRPr="00CA1E3B">
        <w:rPr>
          <w:rFonts w:ascii="Times New Roman" w:hAnsi="Times New Roman" w:cs="Times New Roman"/>
          <w:sz w:val="24"/>
          <w:szCs w:val="24"/>
        </w:rPr>
        <w:t>-202</w:t>
      </w:r>
      <w:r w:rsidR="00311575" w:rsidRPr="00CA1E3B">
        <w:rPr>
          <w:rFonts w:ascii="Times New Roman" w:hAnsi="Times New Roman" w:cs="Times New Roman"/>
          <w:sz w:val="24"/>
          <w:szCs w:val="24"/>
        </w:rPr>
        <w:t>5</w:t>
      </w:r>
      <w:r w:rsidRPr="00CA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E3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CA1E3B">
        <w:rPr>
          <w:rFonts w:ascii="Times New Roman" w:hAnsi="Times New Roman" w:cs="Times New Roman"/>
          <w:sz w:val="24"/>
          <w:szCs w:val="24"/>
        </w:rPr>
        <w:t>(  2 полугодие)</w:t>
      </w:r>
    </w:p>
    <w:tbl>
      <w:tblPr>
        <w:tblStyle w:val="TableNormal"/>
        <w:tblW w:w="10055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3260"/>
        <w:gridCol w:w="1276"/>
        <w:gridCol w:w="1275"/>
        <w:gridCol w:w="1833"/>
      </w:tblGrid>
      <w:tr w:rsidR="00021403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spacing w:line="31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403" w:rsidRPr="00CA1E3B" w:rsidRDefault="00021403" w:rsidP="000E566D">
            <w:pPr>
              <w:widowControl w:val="0"/>
              <w:spacing w:line="31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403" w:rsidRPr="00CA1E3B" w:rsidRDefault="00021403" w:rsidP="000E566D">
            <w:pPr>
              <w:widowControl w:val="0"/>
              <w:spacing w:line="31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403" w:rsidRPr="00CA1E3B" w:rsidRDefault="00021403" w:rsidP="000E566D">
            <w:pPr>
              <w:widowControl w:val="0"/>
              <w:spacing w:line="31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403" w:rsidRPr="00CA1E3B" w:rsidRDefault="00021403" w:rsidP="000E566D">
            <w:pPr>
              <w:widowControl w:val="0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21403" w:rsidRPr="00CA1E3B" w:rsidRDefault="00021403" w:rsidP="000E566D">
            <w:pPr>
              <w:widowControl w:val="0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ind w:left="52" w:right="24" w:firstLine="57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CA1E3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</w:p>
          <w:p w:rsidR="00021403" w:rsidRPr="00CA1E3B" w:rsidRDefault="00021403" w:rsidP="000E566D">
            <w:pPr>
              <w:widowControl w:val="0"/>
              <w:ind w:left="52" w:right="24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ind w:left="140" w:right="115"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1E3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03" w:rsidRPr="00CA1E3B" w:rsidRDefault="00021403" w:rsidP="000E56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03" w:rsidRPr="00CA1E3B" w:rsidRDefault="00021403" w:rsidP="000E566D">
            <w:pPr>
              <w:widowControl w:val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Общие вопросы работы с родителями. </w:t>
            </w: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="007C3DFB"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7C3DFB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Разобрали несколько форм проведения родительских собраний. Виктория Викторовна систематически раздаёт родителям консультационные материалы.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 различных видов планирования: еженедельного, ежедневного.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7C3DFB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Отработали по различным видам планирования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C1584C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Изучили применение проблемных ситуаций для развития речи. Составили </w:t>
            </w: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небольшую картотеку готовых ситуаций по разным предметам.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Трудная ситуация  в различных режимных моментах и ваш выход из неё.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7C3DFB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 разбирали различные возникшие по ходу работы ситуации с детьми и родителями. Разобрали несколько ситуаций на опережение.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наставляемого  в  открытых мероприятиях(масленица, 8 марта)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7C3DFB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полугодии Виктория Викторовна провела праздник «День космонавтики», «Масленица», День Земли, выпускной бал в детском саду.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трудностей в работе. Беседа по интересующим вопросам. Организация индивидуальной работы с детьми.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9C382F" w:rsidP="005F2D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Остаётся затруднительным проведение одновременно занятия с детьми разных возрастов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наставником НОД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1773BC" w:rsidP="001773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полугодии посетила7занятий (2 занятия по развитию речи, 1 –предметное окружение, 1 –физическая культура, 1 –ИЗО, 1 –музыка, 1-лепка). 2 занятия кружка</w:t>
            </w:r>
          </w:p>
        </w:tc>
      </w:tr>
      <w:tr w:rsidR="00311575" w:rsidRPr="00CA1E3B" w:rsidTr="000E566D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Анкетирование, анализ работы за год молодого специалиста.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311575" w:rsidP="003115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75" w:rsidRPr="00CA1E3B" w:rsidRDefault="001773BC" w:rsidP="0031157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середине мая прошли анкетирование как наставник и молодой специалист. </w:t>
            </w:r>
          </w:p>
        </w:tc>
      </w:tr>
    </w:tbl>
    <w:p w:rsidR="00021403" w:rsidRPr="00CA1E3B" w:rsidRDefault="00021403" w:rsidP="000214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021403" w:rsidRPr="00CA1E3B" w:rsidRDefault="00021403" w:rsidP="000214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    1.Повышение профессиональной компетентности молодого педагога в вопросах педагогики и психологии;</w:t>
      </w:r>
    </w:p>
    <w:p w:rsidR="00021403" w:rsidRPr="00CA1E3B" w:rsidRDefault="00021403" w:rsidP="000214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    2.Обеспечение непрерывного совершенствования качества воспитания и образовательной деятельности в ДОУ.;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    3.Совершенствование методов работы по развитию деятельности воспитанников;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   4.Использование в работе начинающих педагогов различных педагогических технологий</w:t>
      </w:r>
    </w:p>
    <w:p w:rsidR="00021403" w:rsidRPr="00CA1E3B" w:rsidRDefault="00021403" w:rsidP="000214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Работа педагога-наставника с молодым специалистом была выстроена следующим образом: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 xml:space="preserve">1. Посещение занятий молодого специалиста и </w:t>
      </w:r>
      <w:proofErr w:type="spellStart"/>
      <w:r w:rsidRPr="00CA1E3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A1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2. Планирование и анализ деятельности.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3. Помощь молодому специалисту в повышении эффективности организации учебно-воспитательной работы.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 xml:space="preserve">4. Создание условий для совершенствования педагогического мастерства молодого учителя. 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 xml:space="preserve">5. Демонстрация опыта успешной педагогической деятельности опытными учителями. </w:t>
      </w:r>
    </w:p>
    <w:p w:rsidR="00021403" w:rsidRPr="00CA1E3B" w:rsidRDefault="00021403" w:rsidP="0002140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6. Наставник осуществляет собеседование с молодым педагогом по итогам проведённой работы, анализирует урок профессиональной компетентности молодого педагога.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проведённой работы и самообразования стало следующее: 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-воспитатель на достаточном уровне владеет методикой ведения непосредственно образовательной деятельности(НОД), способна планировать образовательную деятельность;</w:t>
      </w:r>
    </w:p>
    <w:p w:rsidR="00021403" w:rsidRPr="00CA1E3B" w:rsidRDefault="00021403" w:rsidP="000214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-повысился уровень предметной компетентности 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>педагога.</w:t>
      </w:r>
    </w:p>
    <w:p w:rsidR="00A047AD" w:rsidRPr="00CA1E3B" w:rsidRDefault="00021403" w:rsidP="00A047AD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Во втором полугодие 202</w:t>
      </w:r>
      <w:r w:rsidR="00566886" w:rsidRPr="00CA1E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66886" w:rsidRPr="00CA1E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A1E3B">
        <w:rPr>
          <w:rFonts w:ascii="Times New Roman" w:hAnsi="Times New Roman" w:cs="Times New Roman"/>
          <w:color w:val="000000"/>
          <w:sz w:val="24"/>
          <w:szCs w:val="24"/>
        </w:rPr>
        <w:t>уч.году</w:t>
      </w:r>
      <w:proofErr w:type="spellEnd"/>
      <w:proofErr w:type="gramEnd"/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Булатова В.В. приняла участие в </w:t>
      </w:r>
      <w:r w:rsidR="00A047AD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блиц -олимпиады "Время знаний." </w:t>
      </w:r>
    </w:p>
    <w:p w:rsidR="00A047AD" w:rsidRPr="00CA1E3B" w:rsidRDefault="00A047AD" w:rsidP="00A047AD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"Экологическое воспитание детей с ОВЗ, </w:t>
      </w:r>
    </w:p>
    <w:p w:rsidR="00A047AD" w:rsidRPr="00CA1E3B" w:rsidRDefault="00A047AD" w:rsidP="00A047AD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блиц-олимпиада " Время знаний" "Нарушение темпо-ритмической организации </w:t>
      </w:r>
      <w:proofErr w:type="gramStart"/>
      <w:r w:rsidRPr="00CA1E3B">
        <w:rPr>
          <w:rFonts w:ascii="Times New Roman" w:hAnsi="Times New Roman" w:cs="Times New Roman"/>
          <w:color w:val="000000"/>
          <w:sz w:val="24"/>
          <w:szCs w:val="24"/>
        </w:rPr>
        <w:t>речи .</w:t>
      </w:r>
      <w:proofErr w:type="gramEnd"/>
    </w:p>
    <w:p w:rsidR="00A047AD" w:rsidRPr="00CA1E3B" w:rsidRDefault="00A047AD" w:rsidP="00540D7A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Под руководством Виктории Викторовны дети приняли участие в таких конкурсах как:</w:t>
      </w:r>
    </w:p>
    <w:p w:rsidR="00540D7A" w:rsidRPr="00CA1E3B" w:rsidRDefault="00540D7A" w:rsidP="00540D7A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Всероссийский блиц-олимпиада "Время знаний" "Моя любимая мама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» "Булатова Любовь,1 место </w:t>
      </w:r>
    </w:p>
    <w:p w:rsidR="00540D7A" w:rsidRPr="00CA1E3B" w:rsidRDefault="00540D7A" w:rsidP="00540D7A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Всероссийский блиц- олимпиада " Время знаний</w:t>
      </w:r>
      <w:proofErr w:type="gramStart"/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>Бабушки и Дедушки», Булатова Любовь, 1 место .</w:t>
      </w:r>
    </w:p>
    <w:p w:rsidR="00540D7A" w:rsidRPr="00CA1E3B" w:rsidRDefault="00540D7A" w:rsidP="00540D7A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блиц- олимпиада "Время знаний " 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Русских Вероника ,2 место </w:t>
      </w:r>
    </w:p>
    <w:p w:rsidR="00540D7A" w:rsidRPr="00CA1E3B" w:rsidRDefault="00540D7A" w:rsidP="00540D7A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Всероссийский блиц-олимпиада "Время знаний"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>Кто такой воспитатель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A1E3B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>янова</w:t>
      </w:r>
      <w:proofErr w:type="spellEnd"/>
      <w:r w:rsidR="00F00DDF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Екатерина,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61" w:rsidRPr="00CA1E3B">
        <w:rPr>
          <w:rFonts w:ascii="Times New Roman" w:hAnsi="Times New Roman" w:cs="Times New Roman"/>
          <w:color w:val="000000"/>
          <w:sz w:val="24"/>
          <w:szCs w:val="24"/>
        </w:rPr>
        <w:t>1 место.</w:t>
      </w:r>
    </w:p>
    <w:p w:rsidR="00021403" w:rsidRPr="00BB4F4A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>Во втором полугодие молодой педагог приняла участие в конкурсе «Воспитатель года» в номинации: «</w:t>
      </w:r>
      <w:r w:rsidR="006D3F40" w:rsidRPr="00CA1E3B">
        <w:rPr>
          <w:rFonts w:ascii="Times New Roman" w:hAnsi="Times New Roman" w:cs="Times New Roman"/>
          <w:color w:val="000000"/>
          <w:sz w:val="24"/>
          <w:szCs w:val="24"/>
        </w:rPr>
        <w:t>Две звезды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6D3F40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Заняли 2 место. </w:t>
      </w:r>
      <w:r w:rsidR="00712C4B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843" w:rsidRPr="00CA1E3B">
        <w:rPr>
          <w:rFonts w:ascii="Times New Roman" w:hAnsi="Times New Roman" w:cs="Times New Roman"/>
          <w:color w:val="000000"/>
          <w:sz w:val="24"/>
          <w:szCs w:val="24"/>
        </w:rPr>
        <w:t>В номинации «Лучшая методическая разработка» (</w:t>
      </w:r>
      <w:r w:rsidR="00CF3843" w:rsidRPr="00BB4F4A">
        <w:rPr>
          <w:rFonts w:ascii="Times New Roman" w:hAnsi="Times New Roman" w:cs="Times New Roman"/>
          <w:color w:val="000000"/>
          <w:sz w:val="24"/>
          <w:szCs w:val="24"/>
        </w:rPr>
        <w:t xml:space="preserve">участие). </w:t>
      </w:r>
      <w:r w:rsidRPr="00B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Молодой педагог регулярно публикует новости детского сада на сайте школы, группе ВК и группе в </w:t>
      </w:r>
      <w:r w:rsidR="00CF3843" w:rsidRPr="00BB4F4A">
        <w:rPr>
          <w:rFonts w:ascii="Times New Roman" w:hAnsi="Times New Roman" w:cs="Times New Roman"/>
          <w:sz w:val="24"/>
          <w:szCs w:val="24"/>
          <w:shd w:val="clear" w:color="auto" w:fill="FFFFFF"/>
        </w:rPr>
        <w:t>Телеграмм</w:t>
      </w:r>
      <w:r w:rsidRPr="00BB4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родителей детского сада «Непоседы», проводит консультации очно и дистанционно для родителей по вопросам воспитания и образования детей, занимается оформлением группы, </w:t>
      </w:r>
      <w:r w:rsidRPr="00BB4F4A">
        <w:rPr>
          <w:rFonts w:ascii="Times New Roman" w:hAnsi="Times New Roman" w:cs="Times New Roman"/>
          <w:sz w:val="24"/>
          <w:szCs w:val="24"/>
        </w:rPr>
        <w:t>участвует в подготовке и проведении праздников.</w:t>
      </w:r>
      <w:r w:rsidR="00292DB1" w:rsidRPr="00BB4F4A">
        <w:rPr>
          <w:rFonts w:ascii="Times New Roman" w:hAnsi="Times New Roman" w:cs="Times New Roman"/>
          <w:sz w:val="24"/>
          <w:szCs w:val="24"/>
        </w:rPr>
        <w:t xml:space="preserve"> В апреле стали участниками</w:t>
      </w:r>
      <w:r w:rsidR="00BB4F4A" w:rsidRPr="00BB4F4A">
        <w:rPr>
          <w:rFonts w:ascii="Times New Roman" w:hAnsi="Times New Roman" w:cs="Times New Roman"/>
          <w:sz w:val="24"/>
          <w:szCs w:val="24"/>
        </w:rPr>
        <w:t xml:space="preserve"> областной выставки лучших практик наставничества Тюменской области «Педагогический апгрейд: 1+1» Представили педагогический опыт наставнической пары.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Вывод: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-молодой педагог применяет</w:t>
      </w:r>
      <w:r w:rsidRPr="00CA1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полученные</w:t>
      </w:r>
      <w:r w:rsidRPr="00CA1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от</w:t>
      </w:r>
      <w:r w:rsidRPr="00CA1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наставника знания, умения и опыт в профессиональной деятельности.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-у молодого специалиста проявляется </w:t>
      </w:r>
      <w:r w:rsidRPr="00CA1E3B">
        <w:rPr>
          <w:rFonts w:ascii="Times New Roman" w:hAnsi="Times New Roman" w:cs="Times New Roman"/>
          <w:sz w:val="24"/>
          <w:szCs w:val="24"/>
        </w:rPr>
        <w:t>позитивная динамика образовательных результатов;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- Виктория Викторовна проявляет активность</w:t>
      </w:r>
      <w:r w:rsidRPr="00CA1E3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и</w:t>
      </w:r>
      <w:r w:rsidRPr="00CA1E3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CA1E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в</w:t>
      </w:r>
      <w:r w:rsidRPr="00CA1E3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1E3B">
        <w:rPr>
          <w:rFonts w:ascii="Times New Roman" w:hAnsi="Times New Roman" w:cs="Times New Roman"/>
          <w:sz w:val="24"/>
          <w:szCs w:val="24"/>
        </w:rPr>
        <w:t>участии</w:t>
      </w:r>
      <w:r w:rsidRPr="00CA1E3B">
        <w:rPr>
          <w:rFonts w:ascii="Times New Roman" w:hAnsi="Times New Roman" w:cs="Times New Roman"/>
          <w:spacing w:val="-77"/>
          <w:sz w:val="24"/>
          <w:szCs w:val="24"/>
        </w:rPr>
        <w:t xml:space="preserve">     </w:t>
      </w:r>
      <w:r w:rsidRPr="00CA1E3B">
        <w:rPr>
          <w:rFonts w:ascii="Times New Roman" w:hAnsi="Times New Roman" w:cs="Times New Roman"/>
          <w:spacing w:val="-4"/>
          <w:sz w:val="24"/>
          <w:szCs w:val="24"/>
        </w:rPr>
        <w:t xml:space="preserve">        в </w:t>
      </w:r>
      <w:r w:rsidRPr="00CA1E3B">
        <w:rPr>
          <w:rFonts w:ascii="Times New Roman" w:hAnsi="Times New Roman" w:cs="Times New Roman"/>
          <w:sz w:val="24"/>
          <w:szCs w:val="24"/>
        </w:rPr>
        <w:t>мероприятиях,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Рекомендации на 2024-2025 учебный год:</w:t>
      </w:r>
    </w:p>
    <w:p w:rsidR="00021403" w:rsidRPr="00CA1E3B" w:rsidRDefault="00021403" w:rsidP="00021403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 xml:space="preserve">-продолжить работу повышению профессионального уровня педагога с учетом его затруднений и достижений; </w:t>
      </w:r>
    </w:p>
    <w:p w:rsidR="00021403" w:rsidRPr="00CA1E3B" w:rsidRDefault="00021403" w:rsidP="00021403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A1E3B">
        <w:rPr>
          <w:rFonts w:ascii="Times New Roman" w:hAnsi="Times New Roman" w:cs="Times New Roman"/>
          <w:sz w:val="24"/>
          <w:szCs w:val="24"/>
        </w:rPr>
        <w:t>-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по изучению методических приёмов организации </w:t>
      </w:r>
      <w:proofErr w:type="gramStart"/>
      <w:r w:rsidRPr="00CA1E3B">
        <w:rPr>
          <w:rFonts w:ascii="Times New Roman" w:hAnsi="Times New Roman" w:cs="Times New Roman"/>
          <w:color w:val="000000"/>
          <w:sz w:val="24"/>
          <w:szCs w:val="24"/>
        </w:rPr>
        <w:t>НОД.(</w:t>
      </w:r>
      <w:proofErr w:type="gramEnd"/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работы детского сада на год, анализ работы,  </w:t>
      </w:r>
      <w:r w:rsidR="00E43CC7"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заполнение ведомственных форм, заполнение электронного детского сада</w:t>
      </w:r>
      <w:r w:rsidRPr="00CA1E3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21403" w:rsidRPr="00CA1E3B" w:rsidRDefault="00021403" w:rsidP="00021403">
      <w:pPr>
        <w:rPr>
          <w:rFonts w:ascii="Times New Roman" w:hAnsi="Times New Roman" w:cs="Times New Roman"/>
          <w:sz w:val="24"/>
          <w:szCs w:val="24"/>
        </w:rPr>
      </w:pPr>
    </w:p>
    <w:sectPr w:rsidR="00021403" w:rsidRPr="00C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2"/>
    <w:rsid w:val="00021403"/>
    <w:rsid w:val="001215C0"/>
    <w:rsid w:val="001431CC"/>
    <w:rsid w:val="001773BC"/>
    <w:rsid w:val="00292DB1"/>
    <w:rsid w:val="00311575"/>
    <w:rsid w:val="0046754E"/>
    <w:rsid w:val="004B5260"/>
    <w:rsid w:val="00540D7A"/>
    <w:rsid w:val="00566886"/>
    <w:rsid w:val="0057474A"/>
    <w:rsid w:val="005F2D80"/>
    <w:rsid w:val="006D3F40"/>
    <w:rsid w:val="00712C4B"/>
    <w:rsid w:val="00740E4A"/>
    <w:rsid w:val="007B4792"/>
    <w:rsid w:val="007C3DFB"/>
    <w:rsid w:val="008068E5"/>
    <w:rsid w:val="00816CB0"/>
    <w:rsid w:val="009C382F"/>
    <w:rsid w:val="009E6735"/>
    <w:rsid w:val="00A047AD"/>
    <w:rsid w:val="00AB242B"/>
    <w:rsid w:val="00BB4F4A"/>
    <w:rsid w:val="00C1584C"/>
    <w:rsid w:val="00CA0027"/>
    <w:rsid w:val="00CA1E3B"/>
    <w:rsid w:val="00CF3843"/>
    <w:rsid w:val="00D8647C"/>
    <w:rsid w:val="00E43CC7"/>
    <w:rsid w:val="00E733B3"/>
    <w:rsid w:val="00E977B7"/>
    <w:rsid w:val="00F00DDF"/>
    <w:rsid w:val="00F12AD7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6137-AC01-4B20-A502-E5F962C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3B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2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21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Юрминка</cp:lastModifiedBy>
  <cp:revision>2</cp:revision>
  <dcterms:created xsi:type="dcterms:W3CDTF">2025-05-28T06:36:00Z</dcterms:created>
  <dcterms:modified xsi:type="dcterms:W3CDTF">2025-05-28T06:36:00Z</dcterms:modified>
</cp:coreProperties>
</file>