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8C" w:rsidRDefault="00AD758C" w:rsidP="00AD758C">
      <w:pPr>
        <w:spacing w:after="0" w:line="259" w:lineRule="auto"/>
        <w:ind w:left="2059" w:right="0" w:firstLine="0"/>
        <w:jc w:val="left"/>
      </w:pPr>
      <w:r>
        <w:rPr>
          <w:b/>
          <w:sz w:val="36"/>
        </w:rPr>
        <w:t xml:space="preserve">Самостоятельность и как её развивать </w:t>
      </w:r>
    </w:p>
    <w:p w:rsidR="00AD758C" w:rsidRDefault="00AD758C" w:rsidP="00AD758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D758C" w:rsidRDefault="00AD758C" w:rsidP="00AD758C">
      <w:pPr>
        <w:ind w:left="0" w:right="0" w:firstLine="708"/>
      </w:pPr>
      <w:r>
        <w:t xml:space="preserve">Каждый родитель мечтает, чтобы его ребёнок был самостоятельным. Это качество очень важно для развития ребёнка и, чем раньше вы начнёте формировать его, тем больших успехов вы сможете добиться.  </w:t>
      </w:r>
    </w:p>
    <w:p w:rsidR="00AD758C" w:rsidRDefault="00AD758C" w:rsidP="00AD758C">
      <w:pPr>
        <w:ind w:left="0" w:right="0" w:firstLine="708"/>
      </w:pPr>
      <w:r>
        <w:t xml:space="preserve">Первые признаки самостоятельности у малышей начинают проявляться уже в возрасте от одного года, когда малыш уже сам пытается что-то делать. В младшем возрасте имеется такой период, когда самостоятельность ребенка особенно сильно проявляется, он называется кризисом 3-х лет или «я сам». </w:t>
      </w:r>
    </w:p>
    <w:p w:rsidR="00AD758C" w:rsidRDefault="00AD758C" w:rsidP="00AD758C">
      <w:pPr>
        <w:ind w:left="0" w:right="0" w:firstLine="708"/>
      </w:pPr>
      <w:r>
        <w:t xml:space="preserve">В таком возрасте малыш не позволяет родителям помогать ему и предпочитает все делать сам. Именно в этот период ребенок начинает воспринимать себя как отдельную личность, он хватает ложку, пытается сам застегнуть одежду.  </w:t>
      </w:r>
    </w:p>
    <w:p w:rsidR="00AD758C" w:rsidRDefault="00AD758C" w:rsidP="00AD758C">
      <w:pPr>
        <w:spacing w:after="53" w:line="259" w:lineRule="auto"/>
        <w:ind w:left="708" w:right="0" w:firstLine="0"/>
        <w:jc w:val="left"/>
      </w:pPr>
      <w:r>
        <w:rPr>
          <w:b/>
          <w:sz w:val="28"/>
        </w:rPr>
        <w:t xml:space="preserve"> </w:t>
      </w:r>
    </w:p>
    <w:p w:rsidR="00AD758C" w:rsidRDefault="00AD758C" w:rsidP="00AD758C">
      <w:pPr>
        <w:spacing w:after="25" w:line="259" w:lineRule="auto"/>
        <w:ind w:left="708" w:right="0" w:firstLine="0"/>
        <w:jc w:val="center"/>
      </w:pPr>
      <w:r>
        <w:rPr>
          <w:b/>
          <w:sz w:val="28"/>
        </w:rPr>
        <w:t xml:space="preserve">Что такое самостоятельность?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>Умение проявлять инициативу там, где это необходимо.</w:t>
      </w:r>
      <w:r>
        <w:rPr>
          <w:b/>
        </w:rPr>
        <w:t xml:space="preserve">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Выполнять повседневные задачи без напоминания со стороны.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Правильное использование прошлого опыта в похожих ситуациях.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Адекватность оценки своих возможностей и контроль над ситуацией. </w:t>
      </w:r>
    </w:p>
    <w:p w:rsidR="00AD758C" w:rsidRDefault="00AD758C" w:rsidP="00AD758C">
      <w:pPr>
        <w:spacing w:after="250" w:line="259" w:lineRule="auto"/>
        <w:ind w:left="57" w:right="0" w:firstLine="0"/>
        <w:jc w:val="center"/>
      </w:pPr>
      <w:r>
        <w:rPr>
          <w:noProof/>
        </w:rPr>
        <w:drawing>
          <wp:inline distT="0" distB="0" distL="0" distR="0" wp14:anchorId="03BEBC5C" wp14:editId="474CCD8B">
            <wp:extent cx="2484120" cy="2156460"/>
            <wp:effectExtent l="0" t="0" r="0" b="0"/>
            <wp:docPr id="1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D758C" w:rsidRDefault="00AD758C" w:rsidP="00AD758C">
      <w:pPr>
        <w:spacing w:after="0" w:line="259" w:lineRule="auto"/>
        <w:ind w:left="1800" w:right="0" w:firstLine="0"/>
        <w:jc w:val="left"/>
      </w:pPr>
      <w:r>
        <w:rPr>
          <w:b/>
          <w:sz w:val="32"/>
        </w:rPr>
        <w:t xml:space="preserve">Рекомендации по развитию самостоятельности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Требования к самостоятельности ребёнка нужно выдвигать в соответствии с возрастом. </w:t>
      </w:r>
    </w:p>
    <w:p w:rsidR="00AD758C" w:rsidRDefault="00AD758C" w:rsidP="00AD758C">
      <w:pPr>
        <w:numPr>
          <w:ilvl w:val="0"/>
          <w:numId w:val="1"/>
        </w:numPr>
        <w:spacing w:after="48"/>
        <w:ind w:right="0" w:hanging="360"/>
      </w:pPr>
      <w:r>
        <w:t xml:space="preserve">Помните про принцип от простого к сложному и про принцип доступности и последовательности. 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Не делайте за ребёнка то, что он может сделать сам.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Если ребёнку трудно, и он готов принять вашу помощь, то обязательно помогите ему. </w:t>
      </w:r>
    </w:p>
    <w:p w:rsidR="00AD758C" w:rsidRDefault="00AD758C" w:rsidP="00AD758C">
      <w:pPr>
        <w:numPr>
          <w:ilvl w:val="0"/>
          <w:numId w:val="1"/>
        </w:numPr>
        <w:spacing w:after="49"/>
        <w:ind w:right="0" w:hanging="360"/>
      </w:pPr>
      <w:r>
        <w:t xml:space="preserve">Позволяйте ребёнку встречаться с неприятными отрицательными последствиями своих действий или бездействий. Только тогда он будет взрослеть. </w:t>
      </w:r>
    </w:p>
    <w:p w:rsidR="00AD758C" w:rsidRDefault="00AD758C" w:rsidP="00AD758C">
      <w:pPr>
        <w:numPr>
          <w:ilvl w:val="0"/>
          <w:numId w:val="1"/>
        </w:numPr>
        <w:spacing w:after="50"/>
        <w:ind w:right="0" w:hanging="360"/>
      </w:pPr>
      <w:r>
        <w:t xml:space="preserve">Приучая ребёнка к самостоятельности старайтесь предъявлять свои требования максимально конкретно и понятно для ребёнка. </w:t>
      </w:r>
    </w:p>
    <w:p w:rsidR="00AD758C" w:rsidRDefault="00AD758C" w:rsidP="00AD758C">
      <w:pPr>
        <w:numPr>
          <w:ilvl w:val="0"/>
          <w:numId w:val="1"/>
        </w:numPr>
        <w:spacing w:after="48"/>
        <w:ind w:right="0" w:hanging="360"/>
      </w:pPr>
      <w:r>
        <w:t xml:space="preserve">Требуя от ребёнка выполнения тех или иных действия не забывайте объяснять их смысл, пользу и необходимость. </w:t>
      </w:r>
    </w:p>
    <w:p w:rsidR="00AD758C" w:rsidRDefault="00AD758C" w:rsidP="00AD758C">
      <w:pPr>
        <w:numPr>
          <w:ilvl w:val="0"/>
          <w:numId w:val="1"/>
        </w:numPr>
        <w:spacing w:after="49"/>
        <w:ind w:right="0" w:hanging="360"/>
      </w:pPr>
      <w:r>
        <w:lastRenderedPageBreak/>
        <w:t xml:space="preserve">Закрепите за ребёнком домашние обязанности. Пусть это будет что-то не слишком сложное, но ребенок должен выполнять это через какое-то время без напоминаний с вашей стороны.  </w:t>
      </w:r>
    </w:p>
    <w:p w:rsidR="00AD758C" w:rsidRDefault="00AD758C" w:rsidP="00AD758C">
      <w:pPr>
        <w:numPr>
          <w:ilvl w:val="0"/>
          <w:numId w:val="1"/>
        </w:numPr>
        <w:ind w:right="0" w:hanging="360"/>
      </w:pPr>
      <w:r>
        <w:t xml:space="preserve">Искренне радуйтесь вместе с ребёнком его достижениям и самостоятельности. </w:t>
      </w:r>
      <w:bookmarkStart w:id="0" w:name="_GoBack"/>
      <w:bookmarkEnd w:id="0"/>
      <w:r>
        <w:t xml:space="preserve">Не забывайте хвалить ребёнка за самостоятельные решения, действия, достижения. </w:t>
      </w:r>
    </w:p>
    <w:p w:rsidR="00AD758C" w:rsidRDefault="00AD758C" w:rsidP="00AD758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533A5" w:rsidRDefault="00AD758C"/>
    <w:sectPr w:rsidR="000533A5">
      <w:pgSz w:w="11906" w:h="16838"/>
      <w:pgMar w:top="1440" w:right="848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6D95"/>
    <w:multiLevelType w:val="hybridMultilevel"/>
    <w:tmpl w:val="721E52E8"/>
    <w:lvl w:ilvl="0" w:tplc="E63082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F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A0B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FB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47F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A1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DA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6E8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80E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17"/>
    <w:rsid w:val="00751817"/>
    <w:rsid w:val="00AD758C"/>
    <w:rsid w:val="00E74062"/>
    <w:rsid w:val="00E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0297"/>
  <w15:chartTrackingRefBased/>
  <w15:docId w15:val="{15326896-F7D6-4F64-80DD-8A75AB64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8C"/>
    <w:pPr>
      <w:spacing w:after="10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2025-05-30T10:13:00Z</dcterms:created>
  <dcterms:modified xsi:type="dcterms:W3CDTF">2025-05-30T10:14:00Z</dcterms:modified>
</cp:coreProperties>
</file>