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E9" w:rsidRDefault="008503E9" w:rsidP="002A2E86">
      <w:pPr>
        <w:pStyle w:val="headline"/>
        <w:shd w:val="clear" w:color="auto" w:fill="FFFFFF"/>
        <w:spacing w:before="0" w:beforeAutospacing="0" w:after="450" w:afterAutospacing="0"/>
        <w:jc w:val="center"/>
        <w:rPr>
          <w:rFonts w:ascii="Arial" w:hAnsi="Arial" w:cs="Arial"/>
          <w:color w:val="111111"/>
          <w:sz w:val="28"/>
          <w:szCs w:val="28"/>
        </w:rPr>
      </w:pPr>
      <w:r w:rsidRPr="002A2E86">
        <w:rPr>
          <w:rFonts w:ascii="Arial" w:hAnsi="Arial" w:cs="Arial"/>
          <w:color w:val="111111"/>
          <w:sz w:val="28"/>
          <w:szCs w:val="28"/>
        </w:rPr>
        <w:t>Консультация для воспитателей</w:t>
      </w:r>
    </w:p>
    <w:p w:rsidR="008503E9" w:rsidRPr="008503E9" w:rsidRDefault="008503E9" w:rsidP="008503E9">
      <w:pPr>
        <w:pStyle w:val="headline"/>
        <w:shd w:val="clear" w:color="auto" w:fill="FFFFFF"/>
        <w:spacing w:before="0" w:beforeAutospacing="0" w:after="450" w:afterAutospacing="0"/>
        <w:jc w:val="center"/>
        <w:rPr>
          <w:rFonts w:ascii="Arial" w:hAnsi="Arial" w:cs="Arial"/>
          <w:b/>
          <w:color w:val="111111"/>
          <w:sz w:val="28"/>
          <w:szCs w:val="28"/>
        </w:rPr>
      </w:pPr>
      <w:bookmarkStart w:id="0" w:name="_GoBack"/>
      <w:bookmarkEnd w:id="0"/>
      <w:r w:rsidRPr="008503E9">
        <w:rPr>
          <w:rFonts w:ascii="Arial" w:hAnsi="Arial" w:cs="Arial"/>
          <w:b/>
          <w:color w:val="111111"/>
          <w:sz w:val="28"/>
          <w:szCs w:val="28"/>
        </w:rPr>
        <w:t>«Построение развивающей среды в ДОУ»</w:t>
      </w:r>
    </w:p>
    <w:p w:rsidR="008503E9" w:rsidRDefault="008503E9" w:rsidP="002A2E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Среда</w:t>
      </w:r>
      <w:r>
        <w:rPr>
          <w:rFonts w:ascii="Arial" w:hAnsi="Arial" w:cs="Arial"/>
          <w:color w:val="111111"/>
          <w:sz w:val="26"/>
          <w:szCs w:val="26"/>
        </w:rPr>
        <w:t>, окружающая детей в детском саду, должна обеспечивать безопасность их жизни, способствовать укреплению здоровья и закаливанию организма каждого из них.</w:t>
      </w:r>
    </w:p>
    <w:p w:rsidR="008503E9" w:rsidRDefault="008503E9" w:rsidP="002A2E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Непременным условием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построения развивающей среды</w:t>
      </w:r>
      <w:r>
        <w:rPr>
          <w:rFonts w:ascii="Arial" w:hAnsi="Arial" w:cs="Arial"/>
          <w:color w:val="111111"/>
          <w:sz w:val="26"/>
          <w:szCs w:val="26"/>
        </w:rPr>
        <w:t> в детском саду является опора на личностно-ориентированную модель взаимодействия между детьми и взрослыми.</w:t>
      </w:r>
    </w:p>
    <w:p w:rsidR="008503E9" w:rsidRDefault="008503E9" w:rsidP="002A2E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Стратегия и тактика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построения среды</w:t>
      </w:r>
      <w:r>
        <w:rPr>
          <w:rFonts w:ascii="Arial" w:hAnsi="Arial" w:cs="Arial"/>
          <w:color w:val="111111"/>
          <w:sz w:val="26"/>
          <w:szCs w:val="26"/>
        </w:rPr>
        <w:t> определяется особенностями личностно-ориентированной модели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воспитания</w:t>
      </w:r>
      <w:r>
        <w:rPr>
          <w:rFonts w:ascii="Arial" w:hAnsi="Arial" w:cs="Arial"/>
          <w:color w:val="111111"/>
          <w:sz w:val="26"/>
          <w:szCs w:val="26"/>
        </w:rPr>
        <w:t>. Её основные черты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таковы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8503E9" w:rsidRDefault="008503E9" w:rsidP="002A2E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Взрослый в общении с детьми придерживается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положения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8503E9" w:rsidRPr="008503E9" w:rsidRDefault="008503E9" w:rsidP="002A2E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 </w:t>
      </w:r>
      <w:r w:rsidRPr="008503E9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«Не рядом, не над, а вместе!»</w:t>
      </w:r>
    </w:p>
    <w:p w:rsidR="008503E9" w:rsidRDefault="008503E9" w:rsidP="002A2E8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Его цель – содействовать становлению ребёнка как личности</w:t>
      </w:r>
    </w:p>
    <w:p w:rsidR="008503E9" w:rsidRDefault="008503E9" w:rsidP="002A2E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Это предполагает решение следующих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8503E9" w:rsidRDefault="008503E9" w:rsidP="002A2E8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Обеспечить чувство психологической защищённости – доверие ребёнка к миру</w:t>
      </w:r>
    </w:p>
    <w:p w:rsidR="008503E9" w:rsidRDefault="008503E9" w:rsidP="002A2E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Радости существования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(психологическое здоровье)</w:t>
      </w:r>
    </w:p>
    <w:p w:rsidR="008503E9" w:rsidRDefault="008503E9" w:rsidP="002A2E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Формирование начал личности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(базис личностной культуры)</w:t>
      </w:r>
    </w:p>
    <w:p w:rsidR="008503E9" w:rsidRDefault="008503E9" w:rsidP="002A2E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•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6"/>
          <w:szCs w:val="26"/>
        </w:rPr>
        <w:t> индивидуальности ребёнка – не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запрограммированность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, а содействие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развитию личности</w:t>
      </w:r>
      <w:r>
        <w:rPr>
          <w:rFonts w:ascii="Arial" w:hAnsi="Arial" w:cs="Arial"/>
          <w:color w:val="111111"/>
          <w:sz w:val="26"/>
          <w:szCs w:val="26"/>
        </w:rPr>
        <w:t>)</w:t>
      </w:r>
      <w:proofErr w:type="gramEnd"/>
    </w:p>
    <w:p w:rsidR="008503E9" w:rsidRDefault="008503E9" w:rsidP="002A2E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Знания, умения, навыки рассматриваются не как цель, как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средство полноценного развития личности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503E9" w:rsidRDefault="008503E9" w:rsidP="002A2E8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Способы общения – понимание, признание, принятие личности ребёнка, основные на формирующейся у взрослых способности стать на позицию ребёнка, учесть его точку зрения, не игнорировать его чувства и эмоции.</w:t>
      </w:r>
    </w:p>
    <w:p w:rsidR="008503E9" w:rsidRDefault="008503E9" w:rsidP="002A2E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Тактика общения – сотрудничество. Позиция взрослого – исходить из интересов ребёнка и перспектив его дальнейшего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6"/>
          <w:szCs w:val="26"/>
        </w:rPr>
        <w:t> как полноценного члена общества.</w:t>
      </w:r>
    </w:p>
    <w:p w:rsidR="008503E9" w:rsidRDefault="008503E9" w:rsidP="002A2E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Исключительное значение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воспитательном</w:t>
      </w:r>
      <w:r>
        <w:rPr>
          <w:rFonts w:ascii="Arial" w:hAnsi="Arial" w:cs="Arial"/>
          <w:color w:val="111111"/>
          <w:sz w:val="26"/>
          <w:szCs w:val="26"/>
        </w:rPr>
        <w:t> процессе придаётся игре, позволяющей ребёнку проявить полную активность, наиболее полно реализовать себя. Игровое пространство должно иметь свободно определяемые элементы в рамках игровой площади, которые давали бы простор изобретательству, открытиям.</w:t>
      </w:r>
    </w:p>
    <w:p w:rsidR="008503E9" w:rsidRDefault="008503E9" w:rsidP="002A2E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Эти положения личностно-ориентированной модели обнаруживают себя в следующих принципах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построения развивающей среды</w:t>
      </w:r>
      <w:r>
        <w:rPr>
          <w:rFonts w:ascii="Arial" w:hAnsi="Arial" w:cs="Arial"/>
          <w:color w:val="111111"/>
          <w:sz w:val="26"/>
          <w:szCs w:val="26"/>
        </w:rPr>
        <w:t> в дошкольных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учреждениях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8503E9" w:rsidRDefault="008503E9" w:rsidP="002A2E8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принцип дистанции, позиции при взаимодействии;</w:t>
      </w:r>
    </w:p>
    <w:p w:rsidR="008503E9" w:rsidRDefault="008503E9" w:rsidP="002A2E8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принцип активности, самостоятельности, творчества;</w:t>
      </w:r>
    </w:p>
    <w:p w:rsidR="008503E9" w:rsidRDefault="008503E9" w:rsidP="002A2E8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принцип стабильности, динамичности;</w:t>
      </w:r>
    </w:p>
    <w:p w:rsidR="008503E9" w:rsidRDefault="008503E9" w:rsidP="002A2E8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принцип комплексирования и гибкого зонирования;</w:t>
      </w:r>
    </w:p>
    <w:p w:rsidR="008503E9" w:rsidRDefault="008503E9" w:rsidP="002A2E8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принцип сочетания привычных и неординарных элементов в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эстетической</w:t>
      </w:r>
      <w:proofErr w:type="gramEnd"/>
    </w:p>
    <w:p w:rsidR="008503E9" w:rsidRDefault="008503E9" w:rsidP="002A2E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организации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среды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8503E9" w:rsidRDefault="008503E9" w:rsidP="002A2E8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принцип открытости – закрытости;</w:t>
      </w:r>
    </w:p>
    <w:p w:rsidR="008503E9" w:rsidRDefault="008503E9" w:rsidP="002A2E8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принцип учёта половых и возрастных различий детей.</w:t>
      </w:r>
    </w:p>
    <w:p w:rsidR="008503E9" w:rsidRDefault="008503E9" w:rsidP="002A2E8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Рассмотрим каждый из этих принципов подробнее.</w:t>
      </w:r>
    </w:p>
    <w:p w:rsidR="008503E9" w:rsidRDefault="008503E9" w:rsidP="002A2E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Принцип дистанции, позиции при взаимодействии. Первоочередным условием личностно-ориентированной модели является установление контакта.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Часто этому препятствуют принципиально разные позиции, которые занимают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 и ребёнок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 находится в позиции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«сверху»</w:t>
      </w:r>
      <w:r>
        <w:rPr>
          <w:rFonts w:ascii="Arial" w:hAnsi="Arial" w:cs="Arial"/>
          <w:color w:val="111111"/>
          <w:sz w:val="26"/>
          <w:szCs w:val="26"/>
        </w:rPr>
        <w:t> даже физически, а ребёнок –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«снизу»</w:t>
      </w:r>
      <w:r>
        <w:rPr>
          <w:rFonts w:ascii="Arial" w:hAnsi="Arial" w:cs="Arial"/>
          <w:color w:val="111111"/>
          <w:sz w:val="26"/>
          <w:szCs w:val="26"/>
        </w:rPr>
        <w:t>, т. е. взрослый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«диктует»</w:t>
      </w:r>
      <w:r>
        <w:rPr>
          <w:rFonts w:ascii="Arial" w:hAnsi="Arial" w:cs="Arial"/>
          <w:color w:val="111111"/>
          <w:sz w:val="26"/>
          <w:szCs w:val="26"/>
        </w:rPr>
        <w:t> свою волю, управляет, командует ребёнком.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При этом контакт между ними вряд ли возможен. В то же время задушевное общение ребёнка и взрослого, доверительные беседы ведутся на основе пространственного принципа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«глаза в глаза»</w:t>
      </w:r>
      <w:r>
        <w:rPr>
          <w:rFonts w:ascii="Arial" w:hAnsi="Arial" w:cs="Arial"/>
          <w:color w:val="111111"/>
          <w:sz w:val="26"/>
          <w:szCs w:val="26"/>
        </w:rPr>
        <w:t>. Здесь важно иметь разновысокую мебель, ставить её в виде подпоры, чтобы видеть глаза ребёнка. Кроме того, важно установить верную психологическую дистанцию и с каждым ребёнком, и с группой в целом. Но при этом важно помнить, что одни дети лучше чувствуют себя на более близкой,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короткой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д</w:t>
      </w:r>
      <w:proofErr w:type="gramEnd"/>
      <w:r>
        <w:rPr>
          <w:rFonts w:ascii="Arial" w:hAnsi="Arial" w:cs="Arial"/>
          <w:color w:val="111111"/>
          <w:sz w:val="26"/>
          <w:szCs w:val="26"/>
        </w:rPr>
        <w:t>истанции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другие на более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«длиной»</w:t>
      </w:r>
      <w:r>
        <w:rPr>
          <w:rFonts w:ascii="Arial" w:hAnsi="Arial" w:cs="Arial"/>
          <w:color w:val="111111"/>
          <w:sz w:val="26"/>
          <w:szCs w:val="26"/>
        </w:rPr>
        <w:t>. Причём, это зависит ещё и от разных причин. В связи с этим планировка помещений должна быть такова, чтобы каждый мог найти место, удобное для занятий и комфортное для его эмоционального состояния.</w:t>
      </w:r>
    </w:p>
    <w:p w:rsidR="008503E9" w:rsidRDefault="008503E9" w:rsidP="002A2E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Принцип активности. Ребёнок и взрослый в детском саду должны стать творцами своего предметного окружения.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По сравнению с обычной семейной обстановкой, 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среда</w:t>
      </w:r>
      <w:r>
        <w:rPr>
          <w:rFonts w:ascii="Arial" w:hAnsi="Arial" w:cs="Arial"/>
          <w:color w:val="111111"/>
          <w:sz w:val="26"/>
          <w:szCs w:val="26"/>
        </w:rPr>
        <w:t>в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детском саду должна быть интенсивно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развивающей</w:t>
      </w:r>
      <w:r>
        <w:rPr>
          <w:rFonts w:ascii="Arial" w:hAnsi="Arial" w:cs="Arial"/>
          <w:color w:val="111111"/>
          <w:sz w:val="26"/>
          <w:szCs w:val="26"/>
        </w:rPr>
        <w:t>, провоцирующей возникновение 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6"/>
          <w:szCs w:val="26"/>
        </w:rPr>
        <w:t> познавательных интересов ребёнка, его волевых качеств, эмоций, чувств.</w:t>
      </w:r>
      <w:proofErr w:type="gramEnd"/>
    </w:p>
    <w:p w:rsidR="008503E9" w:rsidRDefault="008503E9" w:rsidP="002A2E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Пример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8503E9" w:rsidRDefault="008503E9" w:rsidP="002A2E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стенах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развешаны</w:t>
      </w:r>
      <w:r>
        <w:rPr>
          <w:rFonts w:ascii="Arial" w:hAnsi="Arial" w:cs="Arial"/>
          <w:color w:val="111111"/>
          <w:sz w:val="26"/>
          <w:szCs w:val="26"/>
        </w:rPr>
        <w:t> рамки на доступной для детей высоте, в которые легко вставляются различные репродукции или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рисунки</w:t>
      </w:r>
      <w:r>
        <w:rPr>
          <w:rFonts w:ascii="Arial" w:hAnsi="Arial" w:cs="Arial"/>
          <w:color w:val="111111"/>
          <w:sz w:val="26"/>
          <w:szCs w:val="26"/>
        </w:rPr>
        <w:t>: и тогда ребёнок может менять оформление стен в зависимости от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построения</w:t>
      </w:r>
      <w:r>
        <w:rPr>
          <w:rFonts w:ascii="Arial" w:hAnsi="Arial" w:cs="Arial"/>
          <w:color w:val="111111"/>
          <w:sz w:val="26"/>
          <w:szCs w:val="26"/>
        </w:rPr>
        <w:t> или новых эстетических вкусов. Одна из стен –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«стена творчества»</w:t>
      </w:r>
      <w:r>
        <w:rPr>
          <w:rFonts w:ascii="Arial" w:hAnsi="Arial" w:cs="Arial"/>
          <w:color w:val="111111"/>
          <w:sz w:val="26"/>
          <w:szCs w:val="26"/>
        </w:rPr>
        <w:t> - предоставлена в полное распоряжение детей. Они могут писать и рисовать на ней мелом, красками, углём, создавая как индивидуальные, так и коллективные картины. Другие стенки могут быть использованы для размещения на них крупномасштабных пособий, ориентированных на познавательное и эмоциональное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503E9" w:rsidRDefault="008503E9" w:rsidP="002A2E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В качестве звукового дизайна желательны, например, записи шелеста листвы, плеска воды, шума моря, пения птиц и т. д., всего, что может выполнять функцию психотерапии, успокоить детей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(например, перед сном)</w:t>
      </w:r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lastRenderedPageBreak/>
        <w:t>Этот дизайн можно использовать как активный фон в играх или как дополнение.</w:t>
      </w:r>
    </w:p>
    <w:p w:rsidR="008503E9" w:rsidRDefault="008503E9" w:rsidP="002A2E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Принцип стабильности динамичности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развивающей среды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503E9" w:rsidRDefault="008503E9" w:rsidP="002A2E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проекте пространственной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развивающей среды</w:t>
      </w:r>
      <w:r>
        <w:rPr>
          <w:rFonts w:ascii="Arial" w:hAnsi="Arial" w:cs="Arial"/>
          <w:color w:val="111111"/>
          <w:sz w:val="26"/>
          <w:szCs w:val="26"/>
        </w:rPr>
        <w:t xml:space="preserve"> должна быть заложена возможность её изменения. В интерьере должны выделяться определённые многофункциональные легко трансформируемые элементы при сохранении общей, смысловой целостности.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Возможности трансформации пространства, в том числе выполняемой детьми (что особенно важно, может быть реализована с помощью применения раздвижных и раскручивающихся рулонных перегородок,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разворачивающихся</w:t>
      </w:r>
      <w:r>
        <w:rPr>
          <w:rFonts w:ascii="Arial" w:hAnsi="Arial" w:cs="Arial"/>
          <w:color w:val="111111"/>
          <w:sz w:val="26"/>
          <w:szCs w:val="26"/>
        </w:rPr>
        <w:t> поролоновых матов и т. п.</w:t>
      </w:r>
      <w:proofErr w:type="gramEnd"/>
    </w:p>
    <w:p w:rsidR="008503E9" w:rsidRDefault="008503E9" w:rsidP="002A2E8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Принцип комплексирования и гибкого зонирования.</w:t>
      </w:r>
    </w:p>
    <w:p w:rsidR="008503E9" w:rsidRDefault="008503E9" w:rsidP="002A2E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Вплотную примыкает к предыдущему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«принципу стабильности – динамичности»</w:t>
      </w:r>
      <w:r>
        <w:rPr>
          <w:rFonts w:ascii="Arial" w:hAnsi="Arial" w:cs="Arial"/>
          <w:color w:val="111111"/>
          <w:sz w:val="26"/>
          <w:szCs w:val="26"/>
        </w:rPr>
        <w:t>. Жизненное пространство в детском саду должно быть таким, чтобы оно давало возможность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построения</w:t>
      </w:r>
      <w:r>
        <w:rPr>
          <w:rFonts w:ascii="Arial" w:hAnsi="Arial" w:cs="Arial"/>
          <w:color w:val="111111"/>
          <w:sz w:val="26"/>
          <w:szCs w:val="26"/>
        </w:rPr>
        <w:t xml:space="preserve"> непересекающихся сфер активности.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Это позволяет детям в соответствии с интересами и желаниями свободно заниматься одновременно разными видами деятельности, не мешая друг другу – физкультурой, музыкой, рисованием,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конструированием</w:t>
      </w:r>
      <w:r>
        <w:rPr>
          <w:rFonts w:ascii="Arial" w:hAnsi="Arial" w:cs="Arial"/>
          <w:color w:val="111111"/>
          <w:sz w:val="26"/>
          <w:szCs w:val="26"/>
        </w:rPr>
        <w:t>, рассматриванием иллюстраций, играми и т. д. Здесь мы сталкиваемся с очевидным противоречием, с одной стороны – необходимость пространства для проявления активности детей, а с другой – ограниченность помещений детского сада.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Преодолению этого противоречия и служит принцип комплексирования и гибкого зонирования. Трансформация помещений может быть обеспечена раздвижными лёгкими перегородками. Определённые возможности в этом плане представляют шкафные перегородки, когда с помощью перестановки мебели можно изменить площадь, пропорции и планировку помещений, расположение проёмов, перегородок.</w:t>
      </w:r>
    </w:p>
    <w:p w:rsidR="008503E9" w:rsidRDefault="008503E9" w:rsidP="002A2E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Принцип сочетания привычки и неординарных элементов в эстетической организации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среды</w:t>
      </w:r>
      <w:r>
        <w:rPr>
          <w:rFonts w:ascii="Arial" w:hAnsi="Arial" w:cs="Arial"/>
          <w:color w:val="111111"/>
          <w:sz w:val="26"/>
          <w:szCs w:val="26"/>
        </w:rPr>
        <w:t>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Постижение</w:t>
      </w:r>
      <w:r>
        <w:rPr>
          <w:rFonts w:ascii="Arial" w:hAnsi="Arial" w:cs="Arial"/>
          <w:color w:val="111111"/>
          <w:sz w:val="26"/>
          <w:szCs w:val="26"/>
        </w:rPr>
        <w:t> детьми категории эстетического начинается с познания своеобразного языка искусства. Поэтому важно различать в интерьере детского сада не громоздкие классические произведения живописи, а простые, но талантливые этюды, абстрактные или полу абстрактные скульптуры, дающие ребёнку представление об основах графического языка и о различных культурах – восточной, европейской, американской. Целесообразно в разных стилях представить детям одно и то же содержание сказки, эпизодов из жизни детей,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взрослых</w:t>
      </w:r>
      <w:r>
        <w:rPr>
          <w:rFonts w:ascii="Arial" w:hAnsi="Arial" w:cs="Arial"/>
          <w:color w:val="111111"/>
          <w:sz w:val="26"/>
          <w:szCs w:val="26"/>
        </w:rPr>
        <w:t>: реалистическом, абстрактном, комическом и т. д. Тогда дети смогут осваивать начала специфики жанров. Произведения искусства могут быть помещены как в группах, так и оформлены в виде выставок в других помещениях детского сада.</w:t>
      </w:r>
    </w:p>
    <w:p w:rsidR="008503E9" w:rsidRDefault="008503E9" w:rsidP="002A2E8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Принцип открытости – закрытости.</w:t>
      </w:r>
    </w:p>
    <w:p w:rsidR="008503E9" w:rsidRDefault="008503E9" w:rsidP="002A2E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Может быть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представлен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 нескольких аспектах. Это открытость природе. Создание комнат природы из зелёных зон в группах. Это открытость культуре в её прогрессивных проявлениях. Элементы культуры должны носить не оформленный характер, а органически входить в дизайн </w:t>
      </w:r>
      <w:r>
        <w:rPr>
          <w:rFonts w:ascii="Arial" w:hAnsi="Arial" w:cs="Arial"/>
          <w:color w:val="111111"/>
          <w:sz w:val="26"/>
          <w:szCs w:val="26"/>
        </w:rPr>
        <w:lastRenderedPageBreak/>
        <w:t>интерьера. С одной стороны открытость системы даёт возможность проникновению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«лучших»</w:t>
      </w:r>
      <w:r>
        <w:rPr>
          <w:rFonts w:ascii="Arial" w:hAnsi="Arial" w:cs="Arial"/>
          <w:color w:val="111111"/>
          <w:sz w:val="26"/>
          <w:szCs w:val="26"/>
        </w:rPr>
        <w:t> образцов общечеловеческой культуры – образцов искусства и предметов декоративно-прикладного творчества. А с другой стороны, организация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среды</w:t>
      </w:r>
      <w:r>
        <w:rPr>
          <w:rFonts w:ascii="Arial" w:hAnsi="Arial" w:cs="Arial"/>
          <w:color w:val="111111"/>
          <w:sz w:val="26"/>
          <w:szCs w:val="26"/>
        </w:rPr>
        <w:t> дошкольного учреждения основывается и на специфических региональных особенностях культуры, декоративно-прикладных промыслах с фольклорными элементами исторически связанных с данным районом. Всё это будет способствовать формированию представлений о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«маленькой родине»</w:t>
      </w:r>
      <w:r>
        <w:rPr>
          <w:rFonts w:ascii="Arial" w:hAnsi="Arial" w:cs="Arial"/>
          <w:color w:val="111111"/>
          <w:sz w:val="26"/>
          <w:szCs w:val="26"/>
        </w:rPr>
        <w:t> и чувства любви к ней. Это открытость обществу. Особым правом участия в жизни дошкольного учреждении пользуются родители. Это открытость своего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«Я»</w:t>
      </w:r>
      <w:r w:rsidR="002A2E86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собственного мира. Здесь использование различных зеркал, даже кривых, которые помогают ребёнку сформировать образ своего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«Я»</w:t>
      </w:r>
      <w:r>
        <w:rPr>
          <w:rFonts w:ascii="Arial" w:hAnsi="Arial" w:cs="Arial"/>
          <w:color w:val="111111"/>
          <w:sz w:val="26"/>
          <w:szCs w:val="26"/>
        </w:rPr>
        <w:t xml:space="preserve">. В помещении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детского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сад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развешиваются</w:t>
      </w:r>
      <w:r>
        <w:rPr>
          <w:rFonts w:ascii="Arial" w:hAnsi="Arial" w:cs="Arial"/>
          <w:color w:val="111111"/>
          <w:sz w:val="26"/>
          <w:szCs w:val="26"/>
        </w:rPr>
        <w:t> самые разные фотопортреты детей и взрослых в различных сочетаниях, отражающих возрастную динамику. Альбомы и папки с фотографиями должны храниться в доступном для детей месте.</w:t>
      </w:r>
    </w:p>
    <w:p w:rsidR="008503E9" w:rsidRDefault="008503E9" w:rsidP="002A2E8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Принцип учёта половых и возрастных различий детей.</w:t>
      </w:r>
    </w:p>
    <w:p w:rsidR="008503E9" w:rsidRDefault="008503E9" w:rsidP="002A2E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Построение среды</w:t>
      </w:r>
      <w:r>
        <w:rPr>
          <w:rFonts w:ascii="Arial" w:hAnsi="Arial" w:cs="Arial"/>
          <w:color w:val="111111"/>
          <w:sz w:val="26"/>
          <w:szCs w:val="26"/>
        </w:rPr>
        <w:t> с учётом половых различий предполагает представление возможностей, как мальчикам, так и девочкам проявлять свои склонность в соответствии с принятыми в обществе мужественности и женственности.</w:t>
      </w:r>
      <w:proofErr w:type="gramEnd"/>
    </w:p>
    <w:p w:rsidR="008503E9" w:rsidRDefault="008503E9" w:rsidP="002A2E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Развивающие</w:t>
      </w:r>
      <w:r>
        <w:rPr>
          <w:rFonts w:ascii="Arial" w:hAnsi="Arial" w:cs="Arial"/>
          <w:color w:val="111111"/>
          <w:sz w:val="26"/>
          <w:szCs w:val="26"/>
        </w:rPr>
        <w:t> пособия для девочек по своей форме должны быть привлекательны дли них по содержанию (головоломки,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конструкторы</w:t>
      </w:r>
      <w:r>
        <w:rPr>
          <w:rFonts w:ascii="Arial" w:hAnsi="Arial" w:cs="Arial"/>
          <w:color w:val="111111"/>
          <w:sz w:val="26"/>
          <w:szCs w:val="26"/>
        </w:rPr>
        <w:t>, мозаики, движущиеся игрушки и т. п.) Они должны быть равноценны пособиям для мальчиков. Аналогичные требования и 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построению развивающей среды для мальчиков</w:t>
      </w:r>
      <w:r>
        <w:rPr>
          <w:rFonts w:ascii="Arial" w:hAnsi="Arial" w:cs="Arial"/>
          <w:color w:val="111111"/>
          <w:sz w:val="26"/>
          <w:szCs w:val="26"/>
        </w:rPr>
        <w:t>. Все эти принципы учитываются при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построении развивающей среды</w:t>
      </w:r>
      <w:r>
        <w:rPr>
          <w:rFonts w:ascii="Arial" w:hAnsi="Arial" w:cs="Arial"/>
          <w:color w:val="111111"/>
          <w:sz w:val="26"/>
          <w:szCs w:val="26"/>
        </w:rPr>
        <w:t> с учётом возрастных особенностей. Варианты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построения развивающей среды</w:t>
      </w:r>
      <w:r>
        <w:rPr>
          <w:rFonts w:ascii="Arial" w:hAnsi="Arial" w:cs="Arial"/>
          <w:color w:val="111111"/>
          <w:sz w:val="26"/>
          <w:szCs w:val="26"/>
        </w:rPr>
        <w:t> Зонирование пространства осуществляется мобильными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средствами</w:t>
      </w:r>
      <w:r>
        <w:rPr>
          <w:rFonts w:ascii="Arial" w:hAnsi="Arial" w:cs="Arial"/>
          <w:color w:val="111111"/>
          <w:sz w:val="26"/>
          <w:szCs w:val="26"/>
        </w:rPr>
        <w:t> – расстановкой мебели и оборудования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и</w:t>
      </w:r>
      <w:proofErr w:type="gramEnd"/>
      <w:r>
        <w:rPr>
          <w:rFonts w:ascii="Arial" w:hAnsi="Arial" w:cs="Arial"/>
          <w:color w:val="111111"/>
          <w:sz w:val="26"/>
          <w:szCs w:val="26"/>
        </w:rPr>
        <w:t>спользование помещений спальни и раздевалки.</w:t>
      </w:r>
    </w:p>
    <w:p w:rsidR="008503E9" w:rsidRDefault="008503E9" w:rsidP="002A2E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Один из основных факторов, определяющих возможность реализации принципа активности – создание игровой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среды</w:t>
      </w:r>
      <w:r>
        <w:rPr>
          <w:rFonts w:ascii="Arial" w:hAnsi="Arial" w:cs="Arial"/>
          <w:color w:val="111111"/>
          <w:sz w:val="26"/>
          <w:szCs w:val="26"/>
        </w:rPr>
        <w:t>, обеспечивающей ребёнку возможность двигаться. Игра как процесс,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развивающий</w:t>
      </w:r>
      <w:r>
        <w:rPr>
          <w:rFonts w:ascii="Arial" w:hAnsi="Arial" w:cs="Arial"/>
          <w:color w:val="111111"/>
          <w:sz w:val="26"/>
          <w:szCs w:val="26"/>
        </w:rPr>
        <w:t> творческие способности ребёнка начинается с моделирования ситуации по выбранному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«сценарию»</w:t>
      </w:r>
      <w:r>
        <w:rPr>
          <w:rFonts w:ascii="Arial" w:hAnsi="Arial" w:cs="Arial"/>
          <w:color w:val="111111"/>
          <w:sz w:val="26"/>
          <w:szCs w:val="26"/>
        </w:rPr>
        <w:t>. Собственно творчество ребёнка начинается с момента наделения определёнными качествами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(нужными по сценарию)</w:t>
      </w:r>
      <w:r>
        <w:rPr>
          <w:rFonts w:ascii="Arial" w:hAnsi="Arial" w:cs="Arial"/>
          <w:color w:val="111111"/>
          <w:sz w:val="26"/>
          <w:szCs w:val="26"/>
        </w:rPr>
        <w:t> предметов, до этого этими качествами не обладающих. В этом цель и ценность игровой деятельности,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развивающей</w:t>
      </w:r>
      <w:r>
        <w:rPr>
          <w:rFonts w:ascii="Arial" w:hAnsi="Arial" w:cs="Arial"/>
          <w:color w:val="111111"/>
          <w:sz w:val="26"/>
          <w:szCs w:val="26"/>
        </w:rPr>
        <w:t> фантазию и творческие способности. Поэтому представляется ошибочным применение в образовании групп определённых заранее смоделированных конкретных ситуаций для сюжетно-ролевых игр детей (фрагментов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«парикмахерская, магазин, дом»</w:t>
      </w:r>
      <w:r>
        <w:rPr>
          <w:rFonts w:ascii="Arial" w:hAnsi="Arial" w:cs="Arial"/>
          <w:color w:val="111111"/>
          <w:sz w:val="26"/>
          <w:szCs w:val="26"/>
        </w:rPr>
        <w:t>). Вместе с тем, наличие в составе оборудования групповой ячейки определённого набора функционально-игровых предметов может частично реализовать потребность творческого моделирования ребёнком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среды</w:t>
      </w:r>
      <w:r>
        <w:rPr>
          <w:rFonts w:ascii="Arial" w:hAnsi="Arial" w:cs="Arial"/>
          <w:color w:val="111111"/>
          <w:sz w:val="26"/>
          <w:szCs w:val="26"/>
        </w:rPr>
        <w:t>. Динамичность реализуется с помощью раздвижных перегородок, ширм. Элемент стабильности –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«домашняя зона»</w:t>
      </w:r>
      <w:r>
        <w:rPr>
          <w:rFonts w:ascii="Arial" w:hAnsi="Arial" w:cs="Arial"/>
          <w:color w:val="111111"/>
          <w:sz w:val="26"/>
          <w:szCs w:val="26"/>
        </w:rPr>
        <w:t> с мягкой мебелью, журнальным столиком и т. д.</w:t>
      </w:r>
    </w:p>
    <w:p w:rsidR="008503E9" w:rsidRDefault="008503E9" w:rsidP="002A2E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 xml:space="preserve">Принцип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эмоциогенности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среды</w:t>
      </w:r>
      <w:r>
        <w:rPr>
          <w:rFonts w:ascii="Arial" w:hAnsi="Arial" w:cs="Arial"/>
          <w:color w:val="111111"/>
          <w:sz w:val="26"/>
          <w:szCs w:val="26"/>
        </w:rPr>
        <w:t> реализуется созданием в группе определённых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«семейных традиций»</w:t>
      </w:r>
      <w:r>
        <w:rPr>
          <w:rFonts w:ascii="Arial" w:hAnsi="Arial" w:cs="Arial"/>
          <w:color w:val="111111"/>
          <w:sz w:val="26"/>
          <w:szCs w:val="26"/>
        </w:rPr>
        <w:t> Достраивание определённых деталей интерьера детьми Включение в интерьер крупных игрушек-символов</w:t>
      </w:r>
    </w:p>
    <w:p w:rsidR="008503E9" w:rsidRDefault="008503E9" w:rsidP="002A2E8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Места, где размещаются репродукции картин, фотографии детей, их родителей, братьев, сестёр.</w:t>
      </w:r>
    </w:p>
    <w:p w:rsidR="008503E9" w:rsidRDefault="008503E9" w:rsidP="002A2E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Принцип открытости обществу – это функциональная интеграция дошкольного учреждения другими учреждениями социально-культурного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назначения</w:t>
      </w:r>
      <w:r>
        <w:rPr>
          <w:rFonts w:ascii="Arial" w:hAnsi="Arial" w:cs="Arial"/>
          <w:color w:val="111111"/>
          <w:sz w:val="26"/>
          <w:szCs w:val="26"/>
        </w:rPr>
        <w:t>: детскими театрами, музыкальными и артистическими коллективами, которые выступают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непосредственно в детском саду.</w:t>
      </w:r>
    </w:p>
    <w:p w:rsidR="007A6106" w:rsidRDefault="007A6106" w:rsidP="002A2E86">
      <w:pPr>
        <w:jc w:val="both"/>
      </w:pPr>
    </w:p>
    <w:sectPr w:rsidR="007A6106" w:rsidSect="002A2E86">
      <w:pgSz w:w="11906" w:h="16838"/>
      <w:pgMar w:top="1134" w:right="1133" w:bottom="1134" w:left="1276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C0"/>
    <w:rsid w:val="001F69C0"/>
    <w:rsid w:val="002A2E86"/>
    <w:rsid w:val="007A6106"/>
    <w:rsid w:val="0085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5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03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5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03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Spezialist</dc:creator>
  <cp:keywords/>
  <dc:description/>
  <cp:lastModifiedBy>Spezialist</cp:lastModifiedBy>
  <cp:revision>4</cp:revision>
  <cp:lastPrinted>2017-10-20T03:24:00Z</cp:lastPrinted>
  <dcterms:created xsi:type="dcterms:W3CDTF">2017-10-10T03:29:00Z</dcterms:created>
  <dcterms:modified xsi:type="dcterms:W3CDTF">2017-10-20T03:27:00Z</dcterms:modified>
</cp:coreProperties>
</file>