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02" w:rsidRDefault="00BF4202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D" w:rsidRDefault="009C5BED" w:rsidP="009C5BED">
      <w:pPr>
        <w:keepNext/>
        <w:pBdr>
          <w:bottom w:val="thinThickSmallGap" w:sz="18" w:space="1" w:color="auto"/>
        </w:pBdr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ФИЛИАЛ </w:t>
      </w:r>
      <w:r w:rsidRPr="00797305">
        <w:rPr>
          <w:rFonts w:ascii="Times New Roman" w:hAnsi="Times New Roman"/>
          <w:b/>
          <w:bCs/>
          <w:sz w:val="20"/>
          <w:szCs w:val="20"/>
        </w:rPr>
        <w:t>МУНИЦИПАЛЬНОЕ</w:t>
      </w:r>
      <w:r>
        <w:rPr>
          <w:rFonts w:ascii="Times New Roman" w:hAnsi="Times New Roman"/>
          <w:b/>
          <w:bCs/>
          <w:sz w:val="20"/>
          <w:szCs w:val="20"/>
        </w:rPr>
        <w:t xml:space="preserve"> АВТОНОМНОЕ </w:t>
      </w:r>
      <w:r w:rsidRPr="00797305">
        <w:rPr>
          <w:rFonts w:ascii="Times New Roman" w:hAnsi="Times New Roman"/>
          <w:b/>
          <w:bCs/>
          <w:sz w:val="20"/>
          <w:szCs w:val="20"/>
        </w:rPr>
        <w:t xml:space="preserve"> ОБЩЕОБРАЗОВАТЕЛЬНОЕ УЧРЕЖДЕНИЕ</w:t>
      </w:r>
      <w:r>
        <w:rPr>
          <w:rFonts w:ascii="Times New Roman" w:hAnsi="Times New Roman"/>
          <w:b/>
          <w:bCs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Аромашевская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797305">
        <w:rPr>
          <w:rFonts w:ascii="Times New Roman" w:hAnsi="Times New Roman"/>
          <w:b/>
          <w:bCs/>
          <w:sz w:val="20"/>
          <w:szCs w:val="20"/>
        </w:rPr>
        <w:t>средняя общеобразовательная школа</w:t>
      </w:r>
      <w:r>
        <w:rPr>
          <w:rFonts w:ascii="Times New Roman" w:hAnsi="Times New Roman"/>
          <w:b/>
          <w:bCs/>
          <w:sz w:val="20"/>
          <w:szCs w:val="20"/>
        </w:rPr>
        <w:t xml:space="preserve"> имени Героя Советского Союза </w:t>
      </w:r>
    </w:p>
    <w:p w:rsidR="009C5BED" w:rsidRPr="00797305" w:rsidRDefault="009C5BED" w:rsidP="009C5BED">
      <w:pPr>
        <w:keepNext/>
        <w:pBdr>
          <w:bottom w:val="thinThickSmallGap" w:sz="18" w:space="1" w:color="auto"/>
        </w:pBdr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В.Д.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Кармацкого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»  Кармацкая </w:t>
      </w:r>
      <w:r w:rsidRPr="00797305">
        <w:rPr>
          <w:rFonts w:ascii="Times New Roman" w:hAnsi="Times New Roman"/>
          <w:b/>
          <w:bCs/>
          <w:sz w:val="20"/>
          <w:szCs w:val="20"/>
        </w:rPr>
        <w:t>средняя общеобразовательная школа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C5BED" w:rsidRPr="00AA5C82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2"/>
          <w:szCs w:val="52"/>
        </w:rPr>
      </w:pPr>
      <w:r w:rsidRPr="00AA5C82">
        <w:rPr>
          <w:rFonts w:ascii="Times New Roman" w:hAnsi="Times New Roman"/>
          <w:b/>
          <w:sz w:val="52"/>
          <w:szCs w:val="52"/>
        </w:rPr>
        <w:t>Проект по теме</w:t>
      </w:r>
    </w:p>
    <w:p w:rsidR="009C5BED" w:rsidRPr="00AA5C82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2"/>
          <w:szCs w:val="52"/>
        </w:rPr>
      </w:pP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2"/>
          <w:szCs w:val="52"/>
        </w:rPr>
        <w:t>«Книжкина неделя»</w:t>
      </w: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C5BED" w:rsidRDefault="009C5BED" w:rsidP="009C5BED">
      <w:pPr>
        <w:tabs>
          <w:tab w:val="left" w:pos="5070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C5BED" w:rsidRDefault="009C5BED" w:rsidP="009C5BED">
      <w:pPr>
        <w:tabs>
          <w:tab w:val="left" w:pos="507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C5BED" w:rsidRDefault="009C5BED" w:rsidP="009C5BED">
      <w:pPr>
        <w:tabs>
          <w:tab w:val="left" w:pos="507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C5BED" w:rsidRDefault="009C5BED" w:rsidP="009C5BED">
      <w:pPr>
        <w:tabs>
          <w:tab w:val="left" w:pos="507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C5BED" w:rsidRDefault="009C5BED" w:rsidP="009C5BED">
      <w:pPr>
        <w:tabs>
          <w:tab w:val="left" w:pos="5070"/>
        </w:tabs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 Пестерева Н.А.</w:t>
      </w:r>
    </w:p>
    <w:p w:rsidR="009C5BED" w:rsidRDefault="009C5BED" w:rsidP="009C5BED">
      <w:pPr>
        <w:tabs>
          <w:tab w:val="left" w:pos="507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C5BED" w:rsidRDefault="009C5BED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D" w:rsidRDefault="009C5BED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BED" w:rsidRDefault="009C5BED" w:rsidP="009C5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 год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Актуальность: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Читающий человек – мыслящий человек. Вот почему так важно прививать детям — любовь к книге,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Участие детей в </w:t>
      </w: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проекте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405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Книжкина неделя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максимально обогатить знания и представления о книге, ее значимости, развить связную речь, творческие способности детей, пополнить словарный запас. А родителям хотелось бы помочь найти детям книги, которые им помогут приобрести радость общения. Очень важно показать, что книга – верный друг.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у детей к детской книге через творческую и познавательную деятельность.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10E6A" w:rsidRPr="0074058D" w:rsidRDefault="00E10E6A" w:rsidP="00E10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— эстетическое развитие:</w:t>
      </w:r>
    </w:p>
    <w:p w:rsidR="00E10E6A" w:rsidRPr="0074058D" w:rsidRDefault="00E10E6A" w:rsidP="00E1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предпосылки ценностно-смыслового восприятия и понимания произведений искусства.</w:t>
      </w:r>
    </w:p>
    <w:p w:rsidR="00E10E6A" w:rsidRPr="0074058D" w:rsidRDefault="00E10E6A" w:rsidP="00E1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сопереживания персонажам художественных произведений; реализацию самостоятельной творческой деятельности детей.</w:t>
      </w:r>
    </w:p>
    <w:p w:rsidR="00E10E6A" w:rsidRPr="0074058D" w:rsidRDefault="00E10E6A" w:rsidP="00E1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художественных произведений и музыки.</w:t>
      </w:r>
    </w:p>
    <w:p w:rsidR="00E10E6A" w:rsidRPr="0074058D" w:rsidRDefault="00E10E6A" w:rsidP="00E10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E10E6A" w:rsidRPr="0074058D" w:rsidRDefault="00E10E6A" w:rsidP="00E10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и познавательную мотивацию;</w:t>
      </w:r>
    </w:p>
    <w:p w:rsidR="00E10E6A" w:rsidRPr="0074058D" w:rsidRDefault="00E10E6A" w:rsidP="00E10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творческую активность;</w:t>
      </w:r>
    </w:p>
    <w:p w:rsidR="00E10E6A" w:rsidRPr="0074058D" w:rsidRDefault="00E10E6A" w:rsidP="00E10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социально – культурных ценностях нашего народа;</w:t>
      </w:r>
    </w:p>
    <w:p w:rsidR="00E10E6A" w:rsidRPr="0074058D" w:rsidRDefault="00E10E6A" w:rsidP="00E10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:rsidR="00E10E6A" w:rsidRPr="0074058D" w:rsidRDefault="00E10E6A" w:rsidP="00E10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знакомство с книжной культурой, детской литературой и понимание на слух текстов художественных произведений;</w:t>
      </w:r>
    </w:p>
    <w:p w:rsidR="00E10E6A" w:rsidRPr="0074058D" w:rsidRDefault="00E10E6A" w:rsidP="00E10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владение речью как средством общения и культуры;</w:t>
      </w:r>
    </w:p>
    <w:p w:rsidR="00E10E6A" w:rsidRPr="0074058D" w:rsidRDefault="00E10E6A" w:rsidP="00E10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словарь;</w:t>
      </w:r>
    </w:p>
    <w:p w:rsidR="00E10E6A" w:rsidRPr="0074058D" w:rsidRDefault="00E10E6A" w:rsidP="00E10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связную, грамматически правильную диалогическую и монологическую речь.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знать виды книг; уметь составлять рассказ о книге; знать из чего делают книгу; уметь совместно с родителями выполнять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405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Книжку-малышку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Постановка цели и задач, определение направлений, объектов и методов, предварительная работа с детьми и родителями, выбор оборудования и материалов. Опрос детей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«Моя любимая книга»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проблемы. Обработка полученной информации, подбор наглядного и игрового материала. Изучение методической литературы, разработка плана совместных мероприятий.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практический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ответов на поставленные вопросы разными способами, через практическую деятельность детей. Реализация плана совместных мероприятий через интеграцию разных видов детской деятельности.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2 этапа: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 с детьми (организация мероприятий познавательного характера, организация двигательного режима)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Ситуативный разговор: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«Нужно ли беречь книгу?»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Беседа: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 чего состоит книга?»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Беседа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«История книги»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воспитателя о развитии письменности с показом иллюстраций: глиняные таблички, свиток, папирус, пергамент, береста, рукописные книги, первопечатники, печатный станок.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Беседа на тему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такое библиотека?»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Беседа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«Важно ли уметь читать?»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Беседа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«Путешествие по полочке умных книг».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познакомить с пользой книг – энциклопедий, учить находить ответы на вопросы в книгах, расширять естественно — научные представления.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Сказки от вопроса: “Что было бы, если бы…”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(сочинить новый сюжет к известной сказке)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Цветные сказки. Придумывание сказки, в которой все предметы одного цвета.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Показ презентации-викторины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 сказку»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Опрос детей: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«Моя любимая книга»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пословицами: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Сказанное слово забудется, написанное в книге запомнится;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века книга растит человека;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читает, тот много знает.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Эмоционально-речевая разминка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«ПОСЛОВИЦЫ»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произносят пословицы о книгах с различной интонацией: весело, вопросительно, удивлённо, утвердительно).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книгами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Маршак Самуил Яковлевич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Милн Алан А.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«Вини Пух»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Михалков Сергей Владимирович «Дядя Стёпа!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Михалков Сергей Владимирович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 что у вас?»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Пушкин Александр Сергеевич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 о царе Салтане»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Родарри Джанни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«Приключения Чиполлино»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Толстой Алексей Николаевич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«Золотой ключик, или Приключения Буратино»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песен на сказочную тематику.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продуктивная деятельность: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лепка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«Мой любимый герой сказки»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аппликация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«Закладка для книг»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рисование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«Мои любимые книжные герои»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рисование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«Обложка любимой книги»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Консультации для родителей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«Как научить ребёнка любить книги»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«Читаем ребёнку вслух»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«Чтобы ребёнок любил читать. Советы психолога В. С. Юркевич»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сказку»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«Закончи предложение»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«Доскажи словечко»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«Расскажи свою любимую сказку»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разрезные картинки, </w:t>
      </w:r>
      <w:proofErr w:type="spellStart"/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«Мои любимые сказки»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вести себя с больным?»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Сложи картинку» игра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 какой сказки герой?»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Сюжетно-ролевые игры: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«Библиотека»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магазин»</w:t>
      </w: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с использованием математических </w:t>
      </w:r>
      <w:r w:rsidRPr="00740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наборов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«Собираем </w:t>
      </w:r>
      <w:r w:rsidRPr="007405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книжную полку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шкаф»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из </w:t>
      </w:r>
      <w:r w:rsidRPr="00740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конструктора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«Строим библиотеку»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«Путаница»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быстрее»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и промолчи»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веселые ребята»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Ремонт «заболевших» книг в книжном уголке «Книжкина больница».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 – обобщающий </w:t>
      </w:r>
      <w:r w:rsidRPr="007405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(заключительный)</w:t>
      </w:r>
      <w:r w:rsidRPr="00740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проектной недели.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</w:t>
      </w:r>
      <w:r w:rsidRPr="00740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«Книжкина неделя»</w:t>
      </w: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результаты были достигнуты: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результате проекта дети познакомились с творчеством детских писателей;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научились узнавать на репродукциях и фотографиях писателей и поэтов;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Были организованы для детей тематические выставки;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научились ремонтировать книги;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Детьми были созданы творческие работы по прочитанным произведениям;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Родители воспитанников познакомились с информацией по воспитанию любви к чтению.</w:t>
      </w:r>
    </w:p>
    <w:p w:rsidR="00E10E6A" w:rsidRPr="0074058D" w:rsidRDefault="00E10E6A" w:rsidP="00E1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F54" w:rsidRPr="0074058D" w:rsidRDefault="007F3EC0">
      <w:pPr>
        <w:rPr>
          <w:sz w:val="28"/>
          <w:szCs w:val="28"/>
        </w:rPr>
      </w:pPr>
    </w:p>
    <w:p w:rsidR="00656521" w:rsidRPr="0074058D" w:rsidRDefault="00656521">
      <w:pPr>
        <w:rPr>
          <w:sz w:val="28"/>
          <w:szCs w:val="28"/>
        </w:rPr>
      </w:pPr>
    </w:p>
    <w:p w:rsidR="001C47D3" w:rsidRDefault="00656521" w:rsidP="006565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Консультация для родителей</w:t>
      </w:r>
      <w:r w:rsidR="001C4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656521" w:rsidRPr="00656521" w:rsidRDefault="00656521" w:rsidP="006565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Научите ребенка любить книгу</w:t>
      </w:r>
    </w:p>
    <w:p w:rsidR="00656521" w:rsidRDefault="00656521"/>
    <w:p w:rsidR="00656521" w:rsidRDefault="00656521"/>
    <w:p w:rsidR="00656521" w:rsidRPr="00FB45B1" w:rsidRDefault="00656521">
      <w:pPr>
        <w:rPr>
          <w:sz w:val="28"/>
          <w:szCs w:val="28"/>
        </w:rPr>
      </w:pPr>
      <w:r w:rsidRPr="00FB45B1">
        <w:rPr>
          <w:sz w:val="28"/>
          <w:szCs w:val="28"/>
        </w:rPr>
        <w:t xml:space="preserve">Научите ребенка любить </w:t>
      </w:r>
      <w:proofErr w:type="gramStart"/>
      <w:r w:rsidRPr="00FB45B1">
        <w:rPr>
          <w:sz w:val="28"/>
          <w:szCs w:val="28"/>
        </w:rPr>
        <w:t>книгу</w:t>
      </w:r>
      <w:proofErr w:type="gramEnd"/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Что нужно для счастья детям?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Чтоб солнце на всей планете,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Чтоб мячик и плюшевый мишка,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И добрая, добрая книжка!!!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 w:rsidRPr="00FB45B1">
        <w:rPr>
          <w:sz w:val="28"/>
          <w:szCs w:val="28"/>
        </w:rPr>
        <w:t>… Н</w:t>
      </w:r>
      <w:proofErr w:type="gramEnd"/>
      <w:r w:rsidRPr="00FB45B1">
        <w:rPr>
          <w:sz w:val="28"/>
          <w:szCs w:val="28"/>
        </w:rPr>
        <w:t xml:space="preserve">о книга, по-прежнему, необходима. Она всегда здесь, всегда рядом. Книга первая открывает ребенку мир. Книга учит сопереживать, сострадать, </w:t>
      </w:r>
      <w:r w:rsidR="00FB45B1" w:rsidRPr="00FB45B1">
        <w:rPr>
          <w:sz w:val="28"/>
          <w:szCs w:val="28"/>
        </w:rPr>
        <w:t>порадоваться</w:t>
      </w:r>
      <w:r w:rsidRPr="00FB45B1">
        <w:rPr>
          <w:sz w:val="28"/>
          <w:szCs w:val="28"/>
        </w:rPr>
        <w:t>, а задача взрослых – пробудить, воспитать и укрепить в детской душе эту драгоценную способность.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 xml:space="preserve">Как приучить ребенка к чтению? Каждый родитель находит свои пути к сердцу дочери или сына. </w:t>
      </w:r>
      <w:proofErr w:type="gramStart"/>
      <w:r w:rsidRPr="00FB45B1">
        <w:rPr>
          <w:sz w:val="28"/>
          <w:szCs w:val="28"/>
        </w:rPr>
        <w:t>Вот несколько советов из опыта родителей: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читать ребенку вслух с раннего возраста;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покупать книги, дарить их и получать в качестве подарка;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оставлять печатные издания везде, где ребенок может их увидеть;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lastRenderedPageBreak/>
        <w:br/>
        <w:t>- определить интересы ребенка: что ему нравится;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прививать любовь к чтению на собственном примере;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разрешать малышу самому выбирать книги в магазине или библиотеке;</w:t>
      </w:r>
      <w:proofErr w:type="gramEnd"/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 xml:space="preserve">- </w:t>
      </w:r>
      <w:proofErr w:type="gramStart"/>
      <w:r w:rsidRPr="00FB45B1">
        <w:rPr>
          <w:sz w:val="28"/>
          <w:szCs w:val="28"/>
        </w:rPr>
        <w:t>играть в настольные игры, предполагающие чтение;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не заставлять ребенка читать против его воли: приобщите его к чтению через игру;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собирать домашнюю детскую библиотеку;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 xml:space="preserve">- обязательно слушать, как малыш читает, он должен чувствовать ваш интерес 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до или после просмотра фильма (м/</w:t>
      </w:r>
      <w:proofErr w:type="spellStart"/>
      <w:r w:rsidRPr="00FB45B1">
        <w:rPr>
          <w:sz w:val="28"/>
          <w:szCs w:val="28"/>
        </w:rPr>
        <w:t>ф</w:t>
      </w:r>
      <w:proofErr w:type="spellEnd"/>
      <w:r w:rsidRPr="00FB45B1">
        <w:rPr>
          <w:sz w:val="28"/>
          <w:szCs w:val="28"/>
        </w:rPr>
        <w:t>) предложить книгу, по которой он снят;;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читать друг другу по очереди;</w:t>
      </w:r>
      <w:proofErr w:type="gramEnd"/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спрашивать мнение ребенка о книге;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- читать ребенку перед сном</w:t>
      </w:r>
      <w:proofErr w:type="gramStart"/>
      <w:r w:rsidRPr="00FB45B1">
        <w:rPr>
          <w:sz w:val="28"/>
          <w:szCs w:val="28"/>
        </w:rPr>
        <w:t>.</w:t>
      </w:r>
      <w:proofErr w:type="gramEnd"/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proofErr w:type="gramStart"/>
      <w:r w:rsidRPr="00FB45B1">
        <w:rPr>
          <w:sz w:val="28"/>
          <w:szCs w:val="28"/>
        </w:rPr>
        <w:t>д</w:t>
      </w:r>
      <w:proofErr w:type="gramEnd"/>
      <w:r w:rsidRPr="00FB45B1">
        <w:rPr>
          <w:sz w:val="28"/>
          <w:szCs w:val="28"/>
        </w:rPr>
        <w:t>ейственными в развитии интереса малыша к книге являются следующие приемы: читая ребенку, следует останавливаться на самом интересном или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сложном для восприятия месте, задавать вопросы, которые помогают включать воображение, обра</w:t>
      </w:r>
      <w:r w:rsidR="00FB45B1">
        <w:rPr>
          <w:sz w:val="28"/>
          <w:szCs w:val="28"/>
        </w:rPr>
        <w:t>щать внимание на иллюстрации.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прочитанном</w:t>
      </w:r>
      <w:r w:rsidR="0074058D">
        <w:rPr>
          <w:sz w:val="28"/>
          <w:szCs w:val="28"/>
        </w:rPr>
        <w:t>,</w:t>
      </w:r>
      <w:r w:rsidRPr="00FB45B1">
        <w:rPr>
          <w:sz w:val="28"/>
          <w:szCs w:val="28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</w:t>
      </w:r>
      <w:r w:rsidRPr="00FB45B1">
        <w:rPr>
          <w:sz w:val="28"/>
          <w:szCs w:val="28"/>
        </w:rPr>
        <w:lastRenderedPageBreak/>
        <w:t>ребенок подрастает, он включается в этот процесс. Любовь к чтению проявляется у него как естественная необходимость, как потре</w:t>
      </w:r>
      <w:r w:rsidR="00FB45B1">
        <w:rPr>
          <w:sz w:val="28"/>
          <w:szCs w:val="28"/>
        </w:rPr>
        <w:t>бность в пище и сне.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Если же этого в семье нет, то еще не поздно начать, хотя для этого потре</w:t>
      </w:r>
      <w:r w:rsidR="00FB45B1">
        <w:rPr>
          <w:sz w:val="28"/>
          <w:szCs w:val="28"/>
        </w:rPr>
        <w:t>буется немало сил и терпения.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Важно, чтобы подрастающий человек с помощью взрослых и мудрой книги научился отличать плохое от хорошего, понимать истинные и лож</w:t>
      </w:r>
      <w:r w:rsidR="00FB45B1">
        <w:rPr>
          <w:sz w:val="28"/>
          <w:szCs w:val="28"/>
        </w:rPr>
        <w:t>ные ценности.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 xml:space="preserve"> </w:t>
      </w:r>
      <w:r w:rsidRPr="00FB45B1">
        <w:rPr>
          <w:rStyle w:val="submenu-table"/>
          <w:sz w:val="28"/>
          <w:szCs w:val="28"/>
        </w:rPr>
        <w:t>ПРИОБЩЕНИЕ ДЕТЕЙ К ХУДОЖЕСТВЕННОЙ КУЛЬТУРЕ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 xml:space="preserve">«Какое богатство мудрости и добра рассыпано 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по книгам всех времен и народов!»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Л.Н. Толстой.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К трем годам завершается формирование ребенка как личности, происходит осознание своей самостоятельности и значимости: «Я хочу…, Я не буду…» и т.д. Именно в этот период у малыша появляется большая потребность в общении и познании. Язык на данном этапе становится важнейшим условием ознакомления дошкольников с ку</w:t>
      </w:r>
      <w:r w:rsidR="0074058D">
        <w:rPr>
          <w:sz w:val="28"/>
          <w:szCs w:val="28"/>
        </w:rPr>
        <w:t>льтурными ценностями общества.</w:t>
      </w:r>
      <w:r w:rsidR="0074058D">
        <w:rPr>
          <w:sz w:val="28"/>
          <w:szCs w:val="28"/>
        </w:rPr>
        <w:br/>
      </w:r>
      <w:r w:rsidRPr="00FB45B1">
        <w:rPr>
          <w:sz w:val="28"/>
          <w:szCs w:val="28"/>
        </w:rPr>
        <w:t>Базовой основой для формирования у детей культуры речи является знакомство дошкол</w:t>
      </w:r>
      <w:r w:rsidR="0074058D">
        <w:rPr>
          <w:sz w:val="28"/>
          <w:szCs w:val="28"/>
        </w:rPr>
        <w:t>ьника с художественным словом.</w:t>
      </w:r>
      <w:r w:rsidR="0074058D">
        <w:rPr>
          <w:sz w:val="28"/>
          <w:szCs w:val="28"/>
        </w:rPr>
        <w:br/>
      </w:r>
      <w:r w:rsidRPr="00FB45B1">
        <w:rPr>
          <w:sz w:val="28"/>
          <w:szCs w:val="28"/>
        </w:rPr>
        <w:t>Реалистические рассказы, сказки, стихи являются для маленького ребенка одной из форм познания окружающей действительности, побуждают мыслить, чувствовать понимать. Художественное слово помогает ребенку уточнить и закрепить знания, постепенно обогащая новыми</w:t>
      </w:r>
      <w:r w:rsidR="00FB45B1">
        <w:rPr>
          <w:sz w:val="28"/>
          <w:szCs w:val="28"/>
        </w:rPr>
        <w:t xml:space="preserve"> понятиями и представлениями.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Художественное слово обогащает эмоциональную жизнь, формирует </w:t>
      </w:r>
      <w:r w:rsidRPr="00FB45B1">
        <w:rPr>
          <w:sz w:val="28"/>
          <w:szCs w:val="28"/>
        </w:rPr>
        <w:lastRenderedPageBreak/>
        <w:t>нравственные начала. Малыш верит слову художника. Слушая рассказ или сказку, он живёт жизнью героев, как бы сам становится участником этих событий, сочувствует положит</w:t>
      </w:r>
      <w:r w:rsidR="00FB45B1">
        <w:rPr>
          <w:sz w:val="28"/>
          <w:szCs w:val="28"/>
        </w:rPr>
        <w:t xml:space="preserve">ельному герою и осуждает зло. 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Яркие образы художественных произведений, поэтические картины русской природы, музыкальность и напевность стихов, меткость и выразительность языка очень нравятся малышам. Они хорошо чувствуют красоту художественного слова, легко и быстро запоминают небольшие сказки, наро</w:t>
      </w:r>
      <w:r w:rsidR="00FB45B1">
        <w:rPr>
          <w:sz w:val="28"/>
          <w:szCs w:val="28"/>
        </w:rPr>
        <w:t>дные песенки, стихи и потешки.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Произведения художественной литературы раскрывают перед дошкольниками мир человеческих чувств, вызывая интерес к личнос</w:t>
      </w:r>
      <w:r w:rsidR="00FB45B1">
        <w:rPr>
          <w:sz w:val="28"/>
          <w:szCs w:val="28"/>
        </w:rPr>
        <w:t>ти, к внутреннему миру героя.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Научившись сопереживать с героями художественных произведений, дети постепенно начинают замечать настроение близких и окружающих их людей. И у дошкольников начинают пробуждаться гуманные чувства: способность проявить заботу и доброту, пр</w:t>
      </w:r>
      <w:r w:rsidR="00FB45B1">
        <w:rPr>
          <w:sz w:val="28"/>
          <w:szCs w:val="28"/>
        </w:rPr>
        <w:t>отест несправедливости и т.д.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Художественное слово, в котором глубокая человечность, предельно точная моральная направленность, живой юмор, образность языка, помогает ребёнку понять красоту звучащей родной речи, оно учит его эстетическому восприятию окружающего и одновременно формирует его эстетические представления.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b/>
          <w:bCs/>
          <w:sz w:val="28"/>
          <w:szCs w:val="28"/>
        </w:rPr>
        <w:t xml:space="preserve"> </w:t>
      </w:r>
      <w:r w:rsidRPr="00FB45B1">
        <w:rPr>
          <w:rStyle w:val="submenu-table"/>
          <w:b/>
          <w:bCs/>
          <w:sz w:val="28"/>
          <w:szCs w:val="28"/>
        </w:rPr>
        <w:t>ЗАЧЕМ НУЖНЫ СКАЗКИ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Мир устроен так, что каждое поколение накапливает определенный опыт его детям. И самой доступной формой для этого являются сказки. Народные сказки существовали во все времена, они такие же древние, как и само человечество. Основной целью сказок была передача ценностей данной циви</w:t>
      </w:r>
      <w:r w:rsidR="00FB45B1">
        <w:rPr>
          <w:sz w:val="28"/>
          <w:szCs w:val="28"/>
        </w:rPr>
        <w:t>лизации следующему поколению.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Пока не было книг и телевизоров, сказки рассказывали из уст в уста. С их помощью дети учились отличать хорошее от плохого, доброе от злого, легче справлялись с трудностями, брали модель поведения, т.е. постигали жизнь. К тому же сказки говорят с детьми на доступном для них языке. А родители, рассказывая сказки ребёнку, создают в семье особую атмосферу доверительности, тепла и уюта. Это объединяет разные поколения и прокладывает ниточку, связующую сердца близких людей, которая </w:t>
      </w:r>
      <w:r w:rsidR="00FB45B1">
        <w:rPr>
          <w:sz w:val="28"/>
          <w:szCs w:val="28"/>
        </w:rPr>
        <w:t>зачастую не рвётся всю жизнь.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lastRenderedPageBreak/>
        <w:t xml:space="preserve">Кроме тог, взрослые погружаются во внутренний мир ребенка и обретают способность думать на образном уровне ребёнка, лежащем за пределами рассудочного мышления. Это помогает понять проблемы маленького человека, его душу и даёт возможность благотворно повлиять на её развитие: рассказывая сказки, родители одновременно дарят детям и свою любовь, а это придаёт ребёнку уверенность в себе. Ребёнок, обделенный любовью и душевным теплом, может вырасти с психическими и физическими проблемами. Часто такие дети ощущают себя </w:t>
      </w:r>
      <w:proofErr w:type="gramStart"/>
      <w:r w:rsidRPr="00FB45B1">
        <w:rPr>
          <w:sz w:val="28"/>
          <w:szCs w:val="28"/>
        </w:rPr>
        <w:t>ненужными</w:t>
      </w:r>
      <w:proofErr w:type="gramEnd"/>
      <w:r w:rsidRPr="00FB45B1">
        <w:rPr>
          <w:sz w:val="28"/>
          <w:szCs w:val="28"/>
        </w:rPr>
        <w:t xml:space="preserve"> и покинутыми и ищут понимание и поддержки вне семьи. А ведь детство заметно влияет на всю последующую жизнь человека, часто именно в этом возрасте закладывается жизненная программа. По сказкам учится познавать мир. Он задает множество вопросов, постигает смысл </w:t>
      </w:r>
      <w:proofErr w:type="gramStart"/>
      <w:r w:rsidRPr="00FB45B1">
        <w:rPr>
          <w:sz w:val="28"/>
          <w:szCs w:val="28"/>
        </w:rPr>
        <w:t>услышанного</w:t>
      </w:r>
      <w:proofErr w:type="gramEnd"/>
      <w:r w:rsidRPr="00FB45B1">
        <w:rPr>
          <w:sz w:val="28"/>
          <w:szCs w:val="28"/>
        </w:rPr>
        <w:t>. Чем старше становится малыш, тем больше он получает информации, быстрее расширяется его словарный запас. Родители по ходу рассказов объясняют малышу значение того или иного слова или поступка сказочного героя, и это не утомляет, а доставляет радость ребёнку – ведь сказки говорят на</w:t>
      </w:r>
      <w:r w:rsidR="00FB45B1">
        <w:rPr>
          <w:sz w:val="28"/>
          <w:szCs w:val="28"/>
        </w:rPr>
        <w:t xml:space="preserve"> одном языке с детьми.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Ребёнок берет себе на вооружение всё то, о чем рассказывают сказки, а затем применяют это в реальной жизни. И эти знания защищают малыша от стрессов нашей неспокойной жизни.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b/>
          <w:bCs/>
          <w:sz w:val="28"/>
          <w:szCs w:val="28"/>
        </w:rPr>
        <w:t xml:space="preserve"> </w:t>
      </w:r>
      <w:r w:rsidRPr="00FB45B1">
        <w:rPr>
          <w:rStyle w:val="submenu-table"/>
          <w:b/>
          <w:bCs/>
          <w:sz w:val="28"/>
          <w:szCs w:val="28"/>
        </w:rPr>
        <w:t>Как выбрать книгу для вашего малыша</w:t>
      </w:r>
      <w:r w:rsidRPr="00FB45B1">
        <w:rPr>
          <w:b/>
          <w:bCs/>
          <w:sz w:val="28"/>
          <w:szCs w:val="28"/>
        </w:rPr>
        <w:t xml:space="preserve"> </w:t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</w:r>
      <w:r w:rsidRPr="00FB45B1">
        <w:rPr>
          <w:sz w:val="28"/>
          <w:szCs w:val="28"/>
        </w:rPr>
        <w:br/>
        <w:t>Книга – лучший друг человека. И чтобы дружба эта длилась долго и была взаимной, с малых лет нужно приучать ребенка к общению с книгой. Сегодня прилавки книжных магазинов пестрят разнообразием книжек для детей всех возрастов, начиная с первых месяцев жизни. Зачастую родители особо не задумываются над выбором «</w:t>
      </w:r>
      <w:proofErr w:type="gramStart"/>
      <w:r w:rsidRPr="00FB45B1">
        <w:rPr>
          <w:sz w:val="28"/>
          <w:szCs w:val="28"/>
        </w:rPr>
        <w:t>чтива</w:t>
      </w:r>
      <w:proofErr w:type="gramEnd"/>
      <w:r w:rsidRPr="00FB45B1">
        <w:rPr>
          <w:sz w:val="28"/>
          <w:szCs w:val="28"/>
        </w:rPr>
        <w:t>» для своих отпрысков. Но такое отношение может не только отбить интерес к чтению на всю оставшуюся жизнь, но и изр</w:t>
      </w:r>
      <w:r w:rsidR="00FB45B1">
        <w:rPr>
          <w:sz w:val="28"/>
          <w:szCs w:val="28"/>
        </w:rPr>
        <w:t>ядно повредить здоровью ребенка.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Итак, выбирая книгу для ребенка необходимо обратить внимание на два важных аспекта: смысловое наполнение книг</w:t>
      </w:r>
      <w:r w:rsidR="00FB45B1">
        <w:rPr>
          <w:sz w:val="28"/>
          <w:szCs w:val="28"/>
        </w:rPr>
        <w:t>и и качество ее изготовление.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Для начала о смысле. Каждому возрасту необходима своя «пища для ума». Поэтому выбирайте литературу в соответствии с возрастом ребенка. Для малышей старше полугода подходят книжки с большими картинками, </w:t>
      </w:r>
      <w:r w:rsidRPr="00FB45B1">
        <w:rPr>
          <w:sz w:val="28"/>
          <w:szCs w:val="28"/>
        </w:rPr>
        <w:lastRenderedPageBreak/>
        <w:t>содержащие минимум текста. Ребенку будет интересно их рассматривать. Хороши книжки с аппликациями из ткани, меха. Тогда ребенок сможет даже пощупать понравившегося героя. Можно выбрать книгу со звуками. В возрасте до 2-3 лет детям полезно читать короткие стишки, т.к. рифмованная речь л</w:t>
      </w:r>
      <w:r w:rsidR="00FB45B1">
        <w:rPr>
          <w:sz w:val="28"/>
          <w:szCs w:val="28"/>
        </w:rPr>
        <w:t>учше воспринимается ребенком.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Детям 3-4 лет будут интересны книжки о природе, о животных, сказки. Эти книги должны быть хорошо иллюстрированы. В возрасте 4-5 лет у ребенка возникает потребность как можно больше узнать об окружающем его мире. Для этого возраста прекрасно подойдут детские энциклопедии, содержащие краткие и доступные ребенку ответы на все вопросы. Будьте внимательны, не путайте детские энциклопедии с энциклопедиями для школьников или взрослых. В этом возрасте ребенку также будут интересны книжки-игры, книжки-мозайки, в которых среди текста встречаются головоломки, загадки, раскраски. Читайте вместе с ребенком, объясняйте ему </w:t>
      </w:r>
      <w:proofErr w:type="gramStart"/>
      <w:r w:rsidRPr="00FB45B1">
        <w:rPr>
          <w:sz w:val="28"/>
          <w:szCs w:val="28"/>
        </w:rPr>
        <w:t>неп</w:t>
      </w:r>
      <w:r w:rsidR="00FB45B1">
        <w:rPr>
          <w:sz w:val="28"/>
          <w:szCs w:val="28"/>
        </w:rPr>
        <w:t>онятное</w:t>
      </w:r>
      <w:proofErr w:type="gramEnd"/>
      <w:r w:rsidR="00FB45B1">
        <w:rPr>
          <w:sz w:val="28"/>
          <w:szCs w:val="28"/>
        </w:rPr>
        <w:t>, вместе ищите ответы.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Младших школьников нельзя перегружать чтением. Ребенок начинает учиться, меняется его привычный стиль жизни. Но не стоит полностью полагаться на школу и школьные учебники. Потихоньку воспитывайте в вашем ребенке любовь к чтению «вне школы». В этом возрасте детям интересны рассказы об их сверстниках, реальные рассказы о животных, приключения. Продолжайте традиции «энциклопедической» литературы. Покупайте энциклопедии о предметах</w:t>
      </w:r>
      <w:r w:rsidR="00FB45B1">
        <w:rPr>
          <w:sz w:val="28"/>
          <w:szCs w:val="28"/>
        </w:rPr>
        <w:t>, явлениях природы, животных.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Теперь поговорим </w:t>
      </w:r>
      <w:r w:rsidR="00FB45B1">
        <w:rPr>
          <w:sz w:val="28"/>
          <w:szCs w:val="28"/>
        </w:rPr>
        <w:t>о качестве книги для ребенка.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Выбирая книгу, обратите внимание на переплет. Для малышей лучше выбирать книги в твердом переплете, с картонными страницами. Такие книги выдержат любые испытания на прочность. Для детей 3-4 лет выбирайте книги в мягком переплете, чтоб их можно было лег</w:t>
      </w:r>
      <w:r w:rsidR="00FB45B1">
        <w:rPr>
          <w:sz w:val="28"/>
          <w:szCs w:val="28"/>
        </w:rPr>
        <w:t>ко держать в руках и листать.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Формат книги также имеет значение. Не покупайте детям слишком маленькие (это может повредить зрению ребенка) или слишком большие книги (большой формат изображений ребенок попросту не сможет охватить взгля</w:t>
      </w:r>
      <w:r w:rsidR="00FB45B1">
        <w:rPr>
          <w:sz w:val="28"/>
          <w:szCs w:val="28"/>
        </w:rPr>
        <w:t>дом). Оптимальный формат – А</w:t>
      </w:r>
      <w:proofErr w:type="gramStart"/>
      <w:r w:rsidR="00FB45B1">
        <w:rPr>
          <w:sz w:val="28"/>
          <w:szCs w:val="28"/>
        </w:rPr>
        <w:t>4</w:t>
      </w:r>
      <w:proofErr w:type="gramEnd"/>
      <w:r w:rsidR="00FB45B1">
        <w:rPr>
          <w:sz w:val="28"/>
          <w:szCs w:val="28"/>
        </w:rPr>
        <w:t>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Детские книги должны быть напечатаны на белой бумаге (</w:t>
      </w:r>
      <w:proofErr w:type="gramStart"/>
      <w:r w:rsidRPr="00FB45B1">
        <w:rPr>
          <w:sz w:val="28"/>
          <w:szCs w:val="28"/>
        </w:rPr>
        <w:t>серая</w:t>
      </w:r>
      <w:proofErr w:type="gramEnd"/>
      <w:r w:rsidRPr="00FB45B1">
        <w:rPr>
          <w:sz w:val="28"/>
          <w:szCs w:val="28"/>
        </w:rPr>
        <w:t xml:space="preserve"> или с бежевым оттенком может повредить зрению малыша). Лучше отдать предпочтение матовой бумаге, глянец будет отсвечивать и </w:t>
      </w:r>
      <w:proofErr w:type="spellStart"/>
      <w:r w:rsidRPr="00FB45B1">
        <w:rPr>
          <w:sz w:val="28"/>
          <w:szCs w:val="28"/>
        </w:rPr>
        <w:t>бликовать</w:t>
      </w:r>
      <w:proofErr w:type="spellEnd"/>
      <w:r w:rsidRPr="00FB45B1">
        <w:rPr>
          <w:sz w:val="28"/>
          <w:szCs w:val="28"/>
        </w:rPr>
        <w:t>, что т</w:t>
      </w:r>
      <w:r w:rsidR="00FB45B1">
        <w:rPr>
          <w:sz w:val="28"/>
          <w:szCs w:val="28"/>
        </w:rPr>
        <w:t>акже вредно для детских глаз.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Шрифт книги должен быть крупным, четким и контрастным. Дети, еще не </w:t>
      </w:r>
      <w:r w:rsidRPr="00FB45B1">
        <w:rPr>
          <w:sz w:val="28"/>
          <w:szCs w:val="28"/>
        </w:rPr>
        <w:lastRenderedPageBreak/>
        <w:t>научившись читать, начинают рассматривать текст, искать знакомые буквы. Поэтому нельзя допустить, чтоб ребенок испортил себе з</w:t>
      </w:r>
      <w:r w:rsidR="00FB45B1">
        <w:rPr>
          <w:sz w:val="28"/>
          <w:szCs w:val="28"/>
        </w:rPr>
        <w:t>рение, разбирая мелкий шрифт.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Объем книги. Не покупайте объемные сборники сказок или произведений разных авторов. Лучше выбирать книгу, в которой только одна сказка. Для детей постарше – сборник из 3-5 произведений, р</w:t>
      </w:r>
      <w:r w:rsidR="00FB45B1">
        <w:rPr>
          <w:sz w:val="28"/>
          <w:szCs w:val="28"/>
        </w:rPr>
        <w:t xml:space="preserve">ассчитанных на один возраст. 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Иллюстрации в книге играют немаловажную роль. Для малышей – это главный источник смысла. Поэтому иллюстрации должны дополнять текст, расширять понятие ребенка о том или ином предмете и явлении. Выбирайте книги, оформленные в спокойных тонах, избегайте компьютерной графики. Помните, что изображение не должно нарушать представлени</w:t>
      </w:r>
      <w:r w:rsidR="00FB45B1">
        <w:rPr>
          <w:sz w:val="28"/>
          <w:szCs w:val="28"/>
        </w:rPr>
        <w:t>й ребенка об окружающем мире.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 xml:space="preserve">Цена вопроса. Качественные книги сегодня стоят недешево. Но цена в данном случае оправдывает ожидания. Книга принесет не только радость, но и пользу вашему малышу. Однако очень часто мы стремимся выбрать своему ребенку или в подарок ребенку друзей книгу </w:t>
      </w:r>
      <w:proofErr w:type="gramStart"/>
      <w:r w:rsidRPr="00FB45B1">
        <w:rPr>
          <w:sz w:val="28"/>
          <w:szCs w:val="28"/>
        </w:rPr>
        <w:t>подороже</w:t>
      </w:r>
      <w:proofErr w:type="gramEnd"/>
      <w:r w:rsidRPr="00FB45B1">
        <w:rPr>
          <w:sz w:val="28"/>
          <w:szCs w:val="28"/>
        </w:rPr>
        <w:t xml:space="preserve"> и покрасивее. Здесь важно не переусердствовать. Представьте, как вы расстроитесь, если ребенок нечаянно порвет или обольет такую книгу. Зачастую они пылятся на полках, выполняя фун</w:t>
      </w:r>
      <w:r w:rsidR="00FB45B1">
        <w:rPr>
          <w:sz w:val="28"/>
          <w:szCs w:val="28"/>
        </w:rPr>
        <w:t xml:space="preserve">кцию дополнения к интерьеру. </w:t>
      </w:r>
      <w:r w:rsidR="00FB45B1">
        <w:rPr>
          <w:sz w:val="28"/>
          <w:szCs w:val="28"/>
        </w:rPr>
        <w:br/>
      </w:r>
      <w:r w:rsidRPr="00FB45B1">
        <w:rPr>
          <w:sz w:val="28"/>
          <w:szCs w:val="28"/>
        </w:rPr>
        <w:t>Помните, ребенок должен научиться общаться с книгой, даже если это произойдет методом проб и ошибок.</w:t>
      </w:r>
    </w:p>
    <w:p w:rsidR="00656521" w:rsidRPr="00FB45B1" w:rsidRDefault="00656521">
      <w:pPr>
        <w:rPr>
          <w:sz w:val="28"/>
          <w:szCs w:val="28"/>
        </w:rPr>
      </w:pPr>
    </w:p>
    <w:p w:rsidR="00656521" w:rsidRPr="00FB45B1" w:rsidRDefault="00656521">
      <w:pPr>
        <w:rPr>
          <w:sz w:val="28"/>
          <w:szCs w:val="28"/>
        </w:rPr>
      </w:pPr>
    </w:p>
    <w:p w:rsidR="00656521" w:rsidRPr="00FB45B1" w:rsidRDefault="00656521">
      <w:pPr>
        <w:rPr>
          <w:sz w:val="28"/>
          <w:szCs w:val="28"/>
        </w:rPr>
      </w:pPr>
    </w:p>
    <w:p w:rsidR="00656521" w:rsidRDefault="007F3E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5410" cy="3444240"/>
            <wp:effectExtent l="19050" t="0" r="0" b="0"/>
            <wp:docPr id="1" name="Рисунок 1" descr="C:\Users\Пользователь\Desktop\Книга\P426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нига\P4261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86" cy="344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B1" w:rsidRDefault="00FB45B1">
      <w:pPr>
        <w:rPr>
          <w:sz w:val="28"/>
          <w:szCs w:val="28"/>
        </w:rPr>
      </w:pPr>
    </w:p>
    <w:p w:rsidR="00FB45B1" w:rsidRDefault="00FB45B1">
      <w:pPr>
        <w:rPr>
          <w:sz w:val="28"/>
          <w:szCs w:val="28"/>
        </w:rPr>
      </w:pPr>
    </w:p>
    <w:p w:rsidR="00FB45B1" w:rsidRDefault="007F3E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0705" cy="3741420"/>
            <wp:effectExtent l="19050" t="0" r="3295" b="0"/>
            <wp:docPr id="2" name="Рисунок 2" descr="C:\Users\Пользователь\Desktop\Книга\P503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нига\P5031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74" cy="373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B1" w:rsidRDefault="00FB45B1">
      <w:pPr>
        <w:rPr>
          <w:sz w:val="28"/>
          <w:szCs w:val="28"/>
        </w:rPr>
      </w:pPr>
    </w:p>
    <w:p w:rsidR="0074058D" w:rsidRDefault="0074058D" w:rsidP="00FB45B1">
      <w:pPr>
        <w:jc w:val="center"/>
        <w:rPr>
          <w:b/>
          <w:sz w:val="44"/>
          <w:szCs w:val="44"/>
        </w:rPr>
      </w:pPr>
    </w:p>
    <w:p w:rsidR="007F3EC0" w:rsidRDefault="007F3EC0" w:rsidP="00FB45B1">
      <w:pPr>
        <w:jc w:val="center"/>
        <w:rPr>
          <w:b/>
          <w:sz w:val="44"/>
          <w:szCs w:val="44"/>
        </w:rPr>
      </w:pPr>
    </w:p>
    <w:p w:rsidR="007F3EC0" w:rsidRDefault="007F3EC0" w:rsidP="00FB45B1">
      <w:pPr>
        <w:jc w:val="center"/>
        <w:rPr>
          <w:b/>
          <w:sz w:val="44"/>
          <w:szCs w:val="44"/>
        </w:rPr>
      </w:pPr>
    </w:p>
    <w:p w:rsidR="007F3EC0" w:rsidRDefault="007F3EC0" w:rsidP="00FB45B1">
      <w:pPr>
        <w:jc w:val="center"/>
        <w:rPr>
          <w:b/>
          <w:sz w:val="44"/>
          <w:szCs w:val="44"/>
        </w:rPr>
      </w:pPr>
    </w:p>
    <w:p w:rsidR="007F3EC0" w:rsidRDefault="007F3EC0" w:rsidP="00FB45B1">
      <w:pPr>
        <w:jc w:val="center"/>
        <w:rPr>
          <w:b/>
          <w:sz w:val="44"/>
          <w:szCs w:val="44"/>
        </w:rPr>
      </w:pPr>
    </w:p>
    <w:p w:rsidR="00FB45B1" w:rsidRDefault="00FB45B1" w:rsidP="00FB45B1">
      <w:pPr>
        <w:jc w:val="center"/>
        <w:rPr>
          <w:b/>
          <w:sz w:val="44"/>
          <w:szCs w:val="44"/>
        </w:rPr>
      </w:pPr>
      <w:r w:rsidRPr="00417D7A">
        <w:rPr>
          <w:b/>
          <w:sz w:val="44"/>
          <w:szCs w:val="44"/>
        </w:rPr>
        <w:t xml:space="preserve">Технологическая карта сюжетно-ролевой игры "Библиотека" для дошкольного возраста </w:t>
      </w:r>
    </w:p>
    <w:p w:rsidR="00FB45B1" w:rsidRDefault="00FB45B1" w:rsidP="00FB45B1">
      <w:pPr>
        <w:jc w:val="center"/>
        <w:rPr>
          <w:b/>
          <w:sz w:val="44"/>
          <w:szCs w:val="44"/>
        </w:rPr>
      </w:pPr>
    </w:p>
    <w:tbl>
      <w:tblPr>
        <w:tblW w:w="163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1276"/>
        <w:gridCol w:w="1701"/>
        <w:gridCol w:w="3402"/>
        <w:gridCol w:w="709"/>
        <w:gridCol w:w="2929"/>
      </w:tblGrid>
      <w:tr w:rsidR="00FB45B1" w:rsidRPr="009162FE" w:rsidTr="00FB45B1">
        <w:tc>
          <w:tcPr>
            <w:tcW w:w="16396" w:type="dxa"/>
            <w:gridSpan w:val="7"/>
            <w:shd w:val="clear" w:color="auto" w:fill="auto"/>
          </w:tcPr>
          <w:p w:rsidR="00FB45B1" w:rsidRPr="00FB45B1" w:rsidRDefault="00FB45B1" w:rsidP="00DA6DCF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5B1">
              <w:rPr>
                <w:rFonts w:ascii="Droid Sans" w:hAnsi="Droid Sans" w:cs="Droid Sans"/>
                <w:b/>
                <w:bCs/>
                <w:color w:val="000000"/>
                <w:sz w:val="28"/>
                <w:szCs w:val="28"/>
              </w:rPr>
              <w:t>Цель:</w:t>
            </w:r>
          </w:p>
          <w:p w:rsidR="00FB45B1" w:rsidRPr="00FB45B1" w:rsidRDefault="00FB45B1" w:rsidP="00FB45B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5B1">
              <w:rPr>
                <w:rFonts w:ascii="Droid Sans" w:hAnsi="Droid Sans" w:cs="Droid Sans"/>
                <w:color w:val="000000"/>
                <w:sz w:val="28"/>
                <w:szCs w:val="28"/>
              </w:rPr>
              <w:t>Расширение у детей представления о труде работников библиотеки.</w:t>
            </w:r>
          </w:p>
          <w:p w:rsidR="00FB45B1" w:rsidRPr="00FB45B1" w:rsidRDefault="00FB45B1" w:rsidP="00FB45B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5B1">
              <w:rPr>
                <w:rFonts w:ascii="Droid Sans" w:hAnsi="Droid Sans" w:cs="Droid Sans"/>
                <w:color w:val="000000"/>
                <w:sz w:val="28"/>
                <w:szCs w:val="28"/>
              </w:rPr>
              <w:t>Формирование умений и навыков работы с книгой у дошкольников.</w:t>
            </w:r>
          </w:p>
          <w:p w:rsidR="00FB45B1" w:rsidRPr="00FB45B1" w:rsidRDefault="00FB45B1" w:rsidP="00FB45B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5B1">
              <w:rPr>
                <w:rFonts w:ascii="Droid Sans" w:hAnsi="Droid Sans" w:cs="Droid Sans"/>
                <w:color w:val="000000"/>
                <w:sz w:val="28"/>
                <w:szCs w:val="28"/>
              </w:rPr>
              <w:t>Способствование умению применять в игре полученные знания.</w:t>
            </w:r>
          </w:p>
          <w:p w:rsidR="00FB45B1" w:rsidRPr="00FB45B1" w:rsidRDefault="00FB45B1" w:rsidP="00FB45B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5B1">
              <w:rPr>
                <w:rFonts w:ascii="Droid Sans" w:hAnsi="Droid Sans" w:cs="Droid Sans"/>
                <w:color w:val="000000"/>
                <w:sz w:val="28"/>
                <w:szCs w:val="28"/>
              </w:rPr>
              <w:t>Побуждение у детей интереса и любви к книгам, воспитание бережного отношения к ним.</w:t>
            </w:r>
          </w:p>
          <w:p w:rsidR="00FB45B1" w:rsidRPr="00FB45B1" w:rsidRDefault="00FB45B1" w:rsidP="00DA6DCF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5B1">
              <w:rPr>
                <w:rFonts w:ascii="Droid Sans" w:hAnsi="Droid Sans" w:cs="Droid Sans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45B1">
              <w:rPr>
                <w:rFonts w:ascii="Droid Sans" w:hAnsi="Droid Sans" w:cs="Droid Sans"/>
                <w:color w:val="000000"/>
                <w:sz w:val="28"/>
                <w:szCs w:val="28"/>
              </w:rPr>
              <w:t>Научить детей умению самостоятельно</w:t>
            </w: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 xml:space="preserve"> развивать сюжет игры «Библиотека», способствовать самостоятельному созданию и реализации игровых замыслов.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Учить выполнять игровые действия в соответствии с общим игровым замыслом, развивать умение брать на себя роль.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Закреплять навыки самостоятельно подбирать и правильно пользоваться атрибутами игры, использовать предметы - заместители.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Формировать правильные взаимоотношения детей в коллективе, готовность прийти на помощь.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Воспитывать чувство ответственности, дружелюбия, уважения к профессиям сотрудников библиотеки.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Продолжать знакомство с правилами поведения в общественных местах.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Развивать интерес к печатному слову.</w:t>
            </w:r>
          </w:p>
          <w:p w:rsidR="00FB45B1" w:rsidRPr="009162FE" w:rsidRDefault="00FB45B1" w:rsidP="00FB45B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162FE">
              <w:rPr>
                <w:rFonts w:ascii="Droid Sans" w:hAnsi="Droid Sans" w:cs="Droid Sans"/>
                <w:color w:val="000000"/>
                <w:sz w:val="32"/>
                <w:szCs w:val="32"/>
              </w:rPr>
              <w:t>Способствовать бережному отношению к книге.</w:t>
            </w:r>
          </w:p>
        </w:tc>
      </w:tr>
      <w:tr w:rsidR="00FB45B1" w:rsidRPr="009162FE" w:rsidTr="00FB45B1">
        <w:tc>
          <w:tcPr>
            <w:tcW w:w="3119" w:type="dxa"/>
            <w:shd w:val="clear" w:color="auto" w:fill="auto"/>
          </w:tcPr>
          <w:p w:rsidR="00FB45B1" w:rsidRPr="009162FE" w:rsidRDefault="00FB45B1" w:rsidP="00DA6DCF">
            <w:pPr>
              <w:jc w:val="center"/>
              <w:rPr>
                <w:b/>
                <w:sz w:val="28"/>
                <w:szCs w:val="28"/>
              </w:rPr>
            </w:pPr>
            <w:r w:rsidRPr="009162FE">
              <w:rPr>
                <w:b/>
                <w:sz w:val="28"/>
                <w:szCs w:val="28"/>
              </w:rPr>
              <w:t>Обогащение содержания сюжетно-ролевой игры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B45B1" w:rsidRPr="009162FE" w:rsidRDefault="00FB45B1" w:rsidP="00DA6DCF">
            <w:pPr>
              <w:jc w:val="center"/>
              <w:rPr>
                <w:b/>
                <w:sz w:val="28"/>
                <w:szCs w:val="28"/>
              </w:rPr>
            </w:pPr>
            <w:r w:rsidRPr="009162FE">
              <w:rPr>
                <w:b/>
                <w:sz w:val="28"/>
                <w:szCs w:val="28"/>
              </w:rPr>
              <w:t>Атрибуты к сюжетно-ролевой игре</w:t>
            </w:r>
          </w:p>
          <w:p w:rsidR="00FB45B1" w:rsidRPr="009162FE" w:rsidRDefault="00FB45B1" w:rsidP="00DA6DCF">
            <w:pPr>
              <w:jc w:val="center"/>
              <w:rPr>
                <w:b/>
                <w:sz w:val="44"/>
                <w:szCs w:val="44"/>
              </w:rPr>
            </w:pPr>
            <w:r w:rsidRPr="009162FE">
              <w:rPr>
                <w:b/>
                <w:sz w:val="28"/>
                <w:szCs w:val="28"/>
              </w:rPr>
              <w:t>(предметно-игровая среда)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B45B1" w:rsidRPr="009162FE" w:rsidRDefault="00FB45B1" w:rsidP="00DA6DCF">
            <w:pPr>
              <w:jc w:val="center"/>
              <w:rPr>
                <w:b/>
                <w:sz w:val="28"/>
                <w:szCs w:val="28"/>
              </w:rPr>
            </w:pPr>
            <w:r w:rsidRPr="009162FE">
              <w:rPr>
                <w:b/>
                <w:sz w:val="28"/>
                <w:szCs w:val="28"/>
              </w:rPr>
              <w:t>Роли/ Игровые действия</w:t>
            </w:r>
          </w:p>
        </w:tc>
        <w:tc>
          <w:tcPr>
            <w:tcW w:w="2929" w:type="dxa"/>
            <w:shd w:val="clear" w:color="auto" w:fill="auto"/>
          </w:tcPr>
          <w:p w:rsidR="00FB45B1" w:rsidRPr="009162FE" w:rsidRDefault="00FB45B1" w:rsidP="00DA6DCF">
            <w:pPr>
              <w:jc w:val="center"/>
              <w:rPr>
                <w:b/>
                <w:sz w:val="28"/>
                <w:szCs w:val="28"/>
              </w:rPr>
            </w:pPr>
            <w:r w:rsidRPr="009162FE">
              <w:rPr>
                <w:b/>
                <w:sz w:val="28"/>
                <w:szCs w:val="28"/>
              </w:rPr>
              <w:t>Игровые темы</w:t>
            </w:r>
          </w:p>
        </w:tc>
      </w:tr>
      <w:tr w:rsidR="00FB45B1" w:rsidRPr="009C5BED" w:rsidTr="00FB45B1">
        <w:tc>
          <w:tcPr>
            <w:tcW w:w="3119" w:type="dxa"/>
            <w:shd w:val="clear" w:color="auto" w:fill="auto"/>
          </w:tcPr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библиотеку, книжный магазин» с </w:t>
            </w: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последующей беседой.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труде работников библиотеки, Продавцов книжного магазина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произведения С. </w:t>
            </w:r>
            <w:proofErr w:type="spellStart"/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Жупанина</w:t>
            </w:r>
            <w:proofErr w:type="spellEnd"/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 – библиотекарь», открытие «Книжной мастерской» по ремонту книг.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 – технологии: познавательные видеофильмы,  презентации, мультфильмы, дидактические игры (на усмотрение и возможности воспитателя)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Рисование: Выставка рисунков по мотивам прочитанных произведений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труд: Изготовление карманчиков в книгах и формуляров.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родителями: мастерская по ремонту книг – дети совместно с родителями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Книги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Журналы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Книжки-малышки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Абонементы /формуляры читателей/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Билеты читателя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детский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Накладная на новые книги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А. С. Пушкина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«Гардероб»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Вешалки для одежды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Картинки-номера для гардероба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Книжные формуляры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Кармашки для книг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Закладки для книг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для наклейки в формуляры читателей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Скотч, клей, бумага для ремонта книг.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Заведующая библиотекой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Гардеробщик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Водитель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Библиотекари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Читатели</w:t>
            </w:r>
          </w:p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«Библиотека»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«Книжный магазин»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«Мастерская книг»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«Экскурсия в библиотеку»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«Библиотека будущего»</w:t>
            </w:r>
          </w:p>
        </w:tc>
      </w:tr>
      <w:tr w:rsidR="00FB45B1" w:rsidRPr="009C5BED" w:rsidTr="00FB45B1">
        <w:tc>
          <w:tcPr>
            <w:tcW w:w="16396" w:type="dxa"/>
            <w:gridSpan w:val="7"/>
            <w:shd w:val="clear" w:color="auto" w:fill="auto"/>
          </w:tcPr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"Банк идей" для поддержания интереса к игре и развития сюжетной линии игры</w:t>
            </w:r>
          </w:p>
        </w:tc>
      </w:tr>
      <w:tr w:rsidR="00FB45B1" w:rsidRPr="009C5BED" w:rsidTr="00FB45B1">
        <w:tc>
          <w:tcPr>
            <w:tcW w:w="16396" w:type="dxa"/>
            <w:gridSpan w:val="7"/>
            <w:shd w:val="clear" w:color="auto" w:fill="auto"/>
          </w:tcPr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«Библиотека».</w:t>
            </w: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 xml:space="preserve"> В нашей группе открылась библиотека, и в библиотеку можно записаться всем.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«Книжный магазин».</w:t>
            </w: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книгу в подарок.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Сегодня у нас презентация, то есть открытие нового магазина. Разрезать красную ленточку – это торжественный момент в открытии магазина! А почётное право разрезать ленточку выпадет тому, у кого в руках остановится вот этот камушек (игра «Передай камушек» под музыку). Звучит торжественная музыка, разрезается красная ленточка, Буратино приглашает ребят в свой магазин, предлагает сесть на стульчики.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игры можно закреплять различные темы, например, представление о диких и домашних животных. </w:t>
            </w:r>
            <w:proofErr w:type="spellStart"/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Сюрпризно-игровой</w:t>
            </w:r>
            <w:proofErr w:type="spellEnd"/>
            <w:r w:rsidRPr="009C5BED">
              <w:rPr>
                <w:rFonts w:ascii="Times New Roman" w:hAnsi="Times New Roman" w:cs="Times New Roman"/>
                <w:sz w:val="28"/>
                <w:szCs w:val="28"/>
              </w:rPr>
              <w:t xml:space="preserve"> момент: появление мишки, который пришел за помощью. Мишка: «Ребята, вы знаете, что я живу в лесу, я все знаю о диких </w:t>
            </w:r>
            <w:r w:rsidRPr="009C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животных, а вот про домашних животных я ничего не знаю, даже книг про них у меня нет».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Я представлю вам новинку нашего читального зала. У меня в руках книга известного писателя….</w:t>
            </w:r>
            <w:proofErr w:type="gramStart"/>
            <w:r w:rsidRPr="009C5BE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показ портрета писателя с помощью презе</w:t>
            </w:r>
            <w:r w:rsidR="009C5BED">
              <w:rPr>
                <w:rFonts w:ascii="Times New Roman" w:hAnsi="Times New Roman" w:cs="Times New Roman"/>
                <w:sz w:val="28"/>
                <w:szCs w:val="28"/>
              </w:rPr>
              <w:t>нтации. Интересна она тем, что</w:t>
            </w:r>
            <w:proofErr w:type="gramStart"/>
            <w:r w:rsidR="009C5B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C5BED">
              <w:rPr>
                <w:rFonts w:ascii="Times New Roman" w:hAnsi="Times New Roman" w:cs="Times New Roman"/>
                <w:sz w:val="28"/>
                <w:szCs w:val="28"/>
              </w:rPr>
              <w:t xml:space="preserve"> ещё у нас в читальном зале появились новые журналы, для девочек и мальчиков.</w:t>
            </w:r>
          </w:p>
          <w:p w:rsidR="00FB45B1" w:rsidRPr="009C5BED" w:rsidRDefault="00FB45B1" w:rsidP="00FB45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«Экскурсия в библиотеку</w:t>
            </w: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». Ребята, у нас в городе открылась библиотека. Давайте мы отправимся туда на экскурсию. Для того чтобы поехать в город нам нужен автобус, давайте его построим.</w:t>
            </w:r>
          </w:p>
        </w:tc>
      </w:tr>
      <w:tr w:rsidR="00FB45B1" w:rsidRPr="009C5BED" w:rsidTr="00FB45B1">
        <w:tc>
          <w:tcPr>
            <w:tcW w:w="16396" w:type="dxa"/>
            <w:gridSpan w:val="7"/>
            <w:shd w:val="clear" w:color="auto" w:fill="auto"/>
          </w:tcPr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 и социальными партнерами в ходе игры</w:t>
            </w:r>
          </w:p>
        </w:tc>
      </w:tr>
      <w:tr w:rsidR="00FB45B1" w:rsidRPr="009C5BED" w:rsidTr="00FB45B1">
        <w:tc>
          <w:tcPr>
            <w:tcW w:w="6379" w:type="dxa"/>
            <w:gridSpan w:val="2"/>
            <w:shd w:val="clear" w:color="auto" w:fill="auto"/>
          </w:tcPr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взаимодействию с ребенком в домашних условиях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02" w:type="dxa"/>
            <w:shd w:val="clear" w:color="auto" w:fill="auto"/>
          </w:tcPr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FB45B1" w:rsidRPr="009C5BED" w:rsidRDefault="00FB45B1" w:rsidP="00DA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</w:tr>
      <w:tr w:rsidR="00FB45B1" w:rsidRPr="009C5BED" w:rsidTr="00FB45B1">
        <w:tc>
          <w:tcPr>
            <w:tcW w:w="6379" w:type="dxa"/>
            <w:gridSpan w:val="2"/>
            <w:shd w:val="clear" w:color="auto" w:fill="auto"/>
          </w:tcPr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Изготовление папок для систематизации книг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Изготовление книже</w:t>
            </w:r>
            <w:proofErr w:type="gramStart"/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малышек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Фотогазета «В первый раз в библиотеку»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Прочтение дома с ребёнком книги, принесённой из детского сада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Рисование картинок по прочитанных книгам с записью родителями на обороте впечатления ребёнка от книги</w:t>
            </w:r>
          </w:p>
          <w:p w:rsidR="00FB45B1" w:rsidRPr="009C5BED" w:rsidRDefault="00FB45B1" w:rsidP="00DA6D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Запись родителями рассказа детей на тему «О чем мне прочитала мама»</w:t>
            </w:r>
          </w:p>
          <w:p w:rsidR="00FB45B1" w:rsidRPr="009C5BED" w:rsidRDefault="00FB45B1" w:rsidP="009C5BE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«Гость группы» (мама или бабушка): совместная игра «Вместе в библиотеку»</w:t>
            </w:r>
          </w:p>
        </w:tc>
        <w:tc>
          <w:tcPr>
            <w:tcW w:w="3402" w:type="dxa"/>
            <w:shd w:val="clear" w:color="auto" w:fill="auto"/>
          </w:tcPr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-  «Домашняя библиотека» (рекомендации родителям)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- Консультации для родителей «Книга в жизни ребенка»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FB45B1" w:rsidRPr="009C5BED" w:rsidRDefault="00FB45B1" w:rsidP="00DA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Памятки: «Правила поведения в библиотеке»,  «Правила обращения с книгой»</w:t>
            </w:r>
          </w:p>
          <w:p w:rsidR="00FB45B1" w:rsidRPr="009C5BED" w:rsidRDefault="00FB45B1" w:rsidP="00DA6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ED">
              <w:rPr>
                <w:rFonts w:ascii="Times New Roman" w:hAnsi="Times New Roman" w:cs="Times New Roman"/>
                <w:sz w:val="28"/>
                <w:szCs w:val="28"/>
              </w:rPr>
              <w:t>- Оформление маршрутного листа игры для родителей</w:t>
            </w:r>
          </w:p>
        </w:tc>
      </w:tr>
    </w:tbl>
    <w:p w:rsidR="00FB45B1" w:rsidRPr="009C5BED" w:rsidRDefault="00FB45B1" w:rsidP="00FB4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5B1" w:rsidRPr="009C5BED" w:rsidRDefault="00FB45B1">
      <w:pPr>
        <w:rPr>
          <w:rFonts w:ascii="Times New Roman" w:hAnsi="Times New Roman" w:cs="Times New Roman"/>
          <w:sz w:val="28"/>
          <w:szCs w:val="28"/>
        </w:rPr>
      </w:pPr>
    </w:p>
    <w:p w:rsidR="00FB45B1" w:rsidRPr="009C5BED" w:rsidRDefault="00FB45B1">
      <w:pPr>
        <w:rPr>
          <w:rFonts w:ascii="Times New Roman" w:hAnsi="Times New Roman" w:cs="Times New Roman"/>
          <w:sz w:val="28"/>
          <w:szCs w:val="28"/>
        </w:rPr>
      </w:pPr>
    </w:p>
    <w:p w:rsidR="00656521" w:rsidRPr="009C5BED" w:rsidRDefault="00656521">
      <w:pPr>
        <w:rPr>
          <w:rFonts w:ascii="Times New Roman" w:hAnsi="Times New Roman" w:cs="Times New Roman"/>
          <w:sz w:val="28"/>
          <w:szCs w:val="28"/>
        </w:rPr>
      </w:pPr>
    </w:p>
    <w:p w:rsidR="00656521" w:rsidRPr="009C5BED" w:rsidRDefault="00656521">
      <w:pPr>
        <w:rPr>
          <w:rFonts w:ascii="Times New Roman" w:hAnsi="Times New Roman" w:cs="Times New Roman"/>
          <w:sz w:val="28"/>
          <w:szCs w:val="28"/>
        </w:rPr>
      </w:pPr>
    </w:p>
    <w:p w:rsidR="00656521" w:rsidRPr="009C5BED" w:rsidRDefault="00656521">
      <w:pPr>
        <w:rPr>
          <w:rFonts w:ascii="Times New Roman" w:hAnsi="Times New Roman" w:cs="Times New Roman"/>
          <w:sz w:val="28"/>
          <w:szCs w:val="28"/>
        </w:rPr>
      </w:pPr>
    </w:p>
    <w:p w:rsidR="00656521" w:rsidRPr="009C5BED" w:rsidRDefault="00656521">
      <w:pPr>
        <w:rPr>
          <w:rFonts w:ascii="Times New Roman" w:hAnsi="Times New Roman" w:cs="Times New Roman"/>
          <w:sz w:val="28"/>
          <w:szCs w:val="28"/>
        </w:rPr>
      </w:pPr>
    </w:p>
    <w:p w:rsidR="00656521" w:rsidRPr="009C5BED" w:rsidRDefault="00656521">
      <w:pPr>
        <w:rPr>
          <w:rFonts w:ascii="Times New Roman" w:hAnsi="Times New Roman" w:cs="Times New Roman"/>
          <w:sz w:val="28"/>
          <w:szCs w:val="28"/>
        </w:rPr>
      </w:pPr>
    </w:p>
    <w:p w:rsidR="00656521" w:rsidRDefault="00656521"/>
    <w:p w:rsidR="00656521" w:rsidRDefault="00656521"/>
    <w:p w:rsidR="00656521" w:rsidRDefault="00656521"/>
    <w:sectPr w:rsidR="00656521" w:rsidSect="00FB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BB1"/>
    <w:multiLevelType w:val="multilevel"/>
    <w:tmpl w:val="465CC238"/>
    <w:lvl w:ilvl="0">
      <w:start w:val="1"/>
      <w:numFmt w:val="bullet"/>
      <w:lvlText w:val="▪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3E2B21"/>
    <w:multiLevelType w:val="multilevel"/>
    <w:tmpl w:val="787E0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554C1"/>
    <w:multiLevelType w:val="multilevel"/>
    <w:tmpl w:val="826C0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B52A5"/>
    <w:multiLevelType w:val="multilevel"/>
    <w:tmpl w:val="BAF870E0"/>
    <w:lvl w:ilvl="0">
      <w:start w:val="1"/>
      <w:numFmt w:val="bullet"/>
      <w:lvlText w:val="▪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BA5A74"/>
    <w:multiLevelType w:val="multilevel"/>
    <w:tmpl w:val="C664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00DD1"/>
    <w:multiLevelType w:val="multilevel"/>
    <w:tmpl w:val="88E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E3279"/>
    <w:multiLevelType w:val="multilevel"/>
    <w:tmpl w:val="EFF6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C75D8"/>
    <w:multiLevelType w:val="hybridMultilevel"/>
    <w:tmpl w:val="EACE7AFC"/>
    <w:lvl w:ilvl="0" w:tplc="068C9430">
      <w:start w:val="1"/>
      <w:numFmt w:val="bullet"/>
      <w:lvlText w:val="▪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</w:abstractNum>
  <w:abstractNum w:abstractNumId="8">
    <w:nsid w:val="7B94271D"/>
    <w:multiLevelType w:val="multilevel"/>
    <w:tmpl w:val="77A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E6A"/>
    <w:rsid w:val="000531AE"/>
    <w:rsid w:val="00074139"/>
    <w:rsid w:val="001C47D3"/>
    <w:rsid w:val="002E5B31"/>
    <w:rsid w:val="00477EEA"/>
    <w:rsid w:val="00656521"/>
    <w:rsid w:val="006A2631"/>
    <w:rsid w:val="006B7626"/>
    <w:rsid w:val="0074058D"/>
    <w:rsid w:val="007F3EC0"/>
    <w:rsid w:val="00923293"/>
    <w:rsid w:val="009C5BED"/>
    <w:rsid w:val="00A55712"/>
    <w:rsid w:val="00BF4202"/>
    <w:rsid w:val="00E10E6A"/>
    <w:rsid w:val="00E67119"/>
    <w:rsid w:val="00FB45B1"/>
    <w:rsid w:val="00FC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93"/>
  </w:style>
  <w:style w:type="paragraph" w:styleId="1">
    <w:name w:val="heading 1"/>
    <w:basedOn w:val="a"/>
    <w:link w:val="10"/>
    <w:uiPriority w:val="9"/>
    <w:qFormat/>
    <w:rsid w:val="0065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E6A"/>
    <w:rPr>
      <w:b/>
      <w:bCs/>
    </w:rPr>
  </w:style>
  <w:style w:type="character" w:styleId="a5">
    <w:name w:val="Emphasis"/>
    <w:basedOn w:val="a0"/>
    <w:uiPriority w:val="20"/>
    <w:qFormat/>
    <w:rsid w:val="00E10E6A"/>
    <w:rPr>
      <w:i/>
      <w:iCs/>
    </w:rPr>
  </w:style>
  <w:style w:type="character" w:customStyle="1" w:styleId="butback">
    <w:name w:val="butback"/>
    <w:basedOn w:val="a0"/>
    <w:rsid w:val="00656521"/>
  </w:style>
  <w:style w:type="character" w:customStyle="1" w:styleId="submenu-table">
    <w:name w:val="submenu-table"/>
    <w:basedOn w:val="a0"/>
    <w:rsid w:val="00656521"/>
  </w:style>
  <w:style w:type="character" w:customStyle="1" w:styleId="10">
    <w:name w:val="Заголовок 1 Знак"/>
    <w:basedOn w:val="a0"/>
    <w:link w:val="1"/>
    <w:uiPriority w:val="9"/>
    <w:rsid w:val="00656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2018-05-02T17:40:00Z</dcterms:created>
  <dcterms:modified xsi:type="dcterms:W3CDTF">2018-05-03T09:02:00Z</dcterms:modified>
</cp:coreProperties>
</file>