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6C" w:rsidRPr="002458B3" w:rsidRDefault="007F7E6C" w:rsidP="007F7E6C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458B3">
        <w:rPr>
          <w:rFonts w:ascii="Times New Roman" w:hAnsi="Times New Roman"/>
          <w:b/>
          <w:color w:val="FF0000"/>
          <w:sz w:val="28"/>
          <w:szCs w:val="28"/>
        </w:rPr>
        <w:t>Нельзя!</w:t>
      </w:r>
    </w:p>
    <w:p w:rsidR="007F7E6C" w:rsidRPr="004D2BAE" w:rsidRDefault="007F7E6C" w:rsidP="007F7E6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4D2BAE">
        <w:rPr>
          <w:rFonts w:ascii="Times New Roman" w:hAnsi="Times New Roman"/>
        </w:rPr>
        <w:t>Критически оценивать оппонента.</w:t>
      </w:r>
    </w:p>
    <w:p w:rsidR="007F7E6C" w:rsidRPr="004D2BAE" w:rsidRDefault="007F7E6C" w:rsidP="007F7E6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4D2BAE">
        <w:rPr>
          <w:rFonts w:ascii="Times New Roman" w:hAnsi="Times New Roman"/>
        </w:rPr>
        <w:t>Приписывать ему низменные или заведомо негативные намерения.</w:t>
      </w:r>
    </w:p>
    <w:p w:rsidR="007F7E6C" w:rsidRPr="004D2BAE" w:rsidRDefault="007F7E6C" w:rsidP="007F7E6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4D2BAE">
        <w:rPr>
          <w:rFonts w:ascii="Times New Roman" w:hAnsi="Times New Roman"/>
        </w:rPr>
        <w:t>Демонстрировать собственное превосходство.</w:t>
      </w:r>
    </w:p>
    <w:p w:rsidR="007F7E6C" w:rsidRPr="004D2BAE" w:rsidRDefault="007F7E6C" w:rsidP="007F7E6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4D2BAE">
        <w:rPr>
          <w:rFonts w:ascii="Times New Roman" w:hAnsi="Times New Roman"/>
        </w:rPr>
        <w:t>Обвинять и приписывать ответственность только оппоненту. Игнорировать его интересы.</w:t>
      </w:r>
    </w:p>
    <w:p w:rsidR="007F7E6C" w:rsidRPr="004D2BAE" w:rsidRDefault="007F7E6C" w:rsidP="007F7E6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4D2BAE">
        <w:rPr>
          <w:rFonts w:ascii="Times New Roman" w:hAnsi="Times New Roman"/>
        </w:rPr>
        <w:t>Видеть все только со своей позиции.</w:t>
      </w:r>
    </w:p>
    <w:p w:rsidR="007F7E6C" w:rsidRPr="004D2BAE" w:rsidRDefault="007F7E6C" w:rsidP="007F7E6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4D2BAE">
        <w:rPr>
          <w:rFonts w:ascii="Times New Roman" w:hAnsi="Times New Roman"/>
        </w:rPr>
        <w:t>Преувеличивать свои заслуги и преуменьшать заслуги партнера в разрешении конфликтной ситуации.</w:t>
      </w:r>
    </w:p>
    <w:p w:rsidR="007F7E6C" w:rsidRPr="004D2BAE" w:rsidRDefault="007F7E6C" w:rsidP="007F7E6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4D2BAE">
        <w:rPr>
          <w:rFonts w:ascii="Times New Roman" w:hAnsi="Times New Roman"/>
        </w:rPr>
        <w:t>Раздражаться, кричать, нападать на оппонента.</w:t>
      </w:r>
    </w:p>
    <w:p w:rsidR="007F7E6C" w:rsidRDefault="007F7E6C" w:rsidP="007F7E6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4D2BAE">
        <w:rPr>
          <w:rFonts w:ascii="Times New Roman" w:hAnsi="Times New Roman"/>
        </w:rPr>
        <w:t>Задевать «болевые точки» и уязвимые места партнера.</w:t>
      </w:r>
    </w:p>
    <w:p w:rsidR="00370043" w:rsidRDefault="00370043"/>
    <w:p w:rsidR="007F7E6C" w:rsidRDefault="007F7E6C" w:rsidP="007F7E6C">
      <w:pPr>
        <w:jc w:val="center"/>
      </w:pPr>
      <w:r w:rsidRPr="002458B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62175" cy="1460618"/>
            <wp:effectExtent l="0" t="0" r="0" b="6350"/>
            <wp:docPr id="1" name="Рисунок 1" descr="2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438" cy="146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E6C" w:rsidRDefault="007F7E6C" w:rsidP="007F7E6C">
      <w:pPr>
        <w:jc w:val="center"/>
      </w:pPr>
    </w:p>
    <w:p w:rsidR="007F7E6C" w:rsidRPr="00973A3F" w:rsidRDefault="007F7E6C" w:rsidP="005F1501">
      <w:pPr>
        <w:spacing w:after="0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73A3F">
        <w:rPr>
          <w:rFonts w:ascii="Times New Roman" w:hAnsi="Times New Roman"/>
          <w:b/>
          <w:color w:val="FF0000"/>
          <w:sz w:val="24"/>
          <w:szCs w:val="24"/>
        </w:rPr>
        <w:lastRenderedPageBreak/>
        <w:t>Когда ты раздражен, разгневан…</w:t>
      </w:r>
    </w:p>
    <w:p w:rsidR="007F7E6C" w:rsidRDefault="007F7E6C" w:rsidP="007F7E6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-дай себе минуту на размышление и чтобы не произошло, не бросайся сразу в бой;</w:t>
      </w:r>
    </w:p>
    <w:p w:rsidR="007F7E6C" w:rsidRDefault="007F7E6C" w:rsidP="007F7E6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-сосчитай до 10 и сконцентрируй внимание на своем дыхании;</w:t>
      </w:r>
    </w:p>
    <w:p w:rsidR="007F7E6C" w:rsidRDefault="007F7E6C" w:rsidP="007F7E6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-попробуй улыбнуться и удержи улыбку несколько минут;</w:t>
      </w:r>
    </w:p>
    <w:p w:rsidR="007F7E6C" w:rsidRDefault="007F7E6C" w:rsidP="007F7E6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-если не удается справиться с раздражением, уйди и побудь наедине с собой.</w:t>
      </w:r>
    </w:p>
    <w:p w:rsidR="007F7E6C" w:rsidRDefault="007F7E6C" w:rsidP="007F7E6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F7E6C" w:rsidRPr="00973A3F" w:rsidRDefault="007F7E6C" w:rsidP="007F7E6C">
      <w:pPr>
        <w:ind w:left="720"/>
        <w:jc w:val="center"/>
        <w:rPr>
          <w:rFonts w:ascii="Times New Roman" w:hAnsi="Times New Roman"/>
          <w:color w:val="00B050"/>
          <w:sz w:val="24"/>
          <w:szCs w:val="24"/>
        </w:rPr>
      </w:pPr>
      <w:r w:rsidRPr="00973A3F">
        <w:rPr>
          <w:rFonts w:ascii="Times New Roman" w:hAnsi="Times New Roman"/>
          <w:color w:val="00B050"/>
          <w:sz w:val="24"/>
          <w:szCs w:val="24"/>
        </w:rPr>
        <w:t>Как завершится конфликтная ситуация зависит только от ВАС и выбранной ВАМИ тактики!</w:t>
      </w:r>
    </w:p>
    <w:p w:rsidR="007F7E6C" w:rsidRDefault="007F7E6C" w:rsidP="007F7E6C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7F7E6C" w:rsidRDefault="007F7E6C" w:rsidP="007F7E6C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7F7E6C" w:rsidRDefault="007F7E6C" w:rsidP="007F7E6C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 w:rsidRPr="002458B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90675" cy="1285875"/>
            <wp:effectExtent l="0" t="0" r="9525" b="9525"/>
            <wp:docPr id="2" name="Рисунок 2" descr="p_10394d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_10394d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E6C" w:rsidRDefault="007F7E6C" w:rsidP="007F7E6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F7E6C" w:rsidRDefault="007F7E6C" w:rsidP="007F7E6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F7E6C" w:rsidRDefault="007F7E6C" w:rsidP="00F21A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1AF1" w:rsidRPr="005F1501" w:rsidRDefault="00F21AF1" w:rsidP="00F21AF1">
      <w:pPr>
        <w:spacing w:after="0"/>
        <w:ind w:left="3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Составила </w:t>
      </w:r>
      <w:r w:rsidRPr="005F1501">
        <w:rPr>
          <w:rFonts w:ascii="Times New Roman" w:hAnsi="Times New Roman"/>
          <w:i/>
          <w:sz w:val="24"/>
          <w:szCs w:val="24"/>
        </w:rPr>
        <w:t>Левенкова Е.А.</w:t>
      </w:r>
    </w:p>
    <w:p w:rsidR="007F7E6C" w:rsidRPr="005F1501" w:rsidRDefault="00F21AF1" w:rsidP="00F21AF1">
      <w:pPr>
        <w:spacing w:after="0"/>
        <w:ind w:left="360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п</w:t>
      </w:r>
      <w:r w:rsidR="007F7E6C" w:rsidRPr="005F1501">
        <w:rPr>
          <w:rFonts w:ascii="Times New Roman" w:hAnsi="Times New Roman"/>
          <w:i/>
          <w:sz w:val="24"/>
          <w:szCs w:val="24"/>
        </w:rPr>
        <w:t>едагог</w:t>
      </w:r>
      <w:proofErr w:type="gramEnd"/>
      <w:r w:rsidR="007F7E6C" w:rsidRPr="005F1501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психолог МАОУ «Аромашевская СОШ им. В.Д. Кармацкого»</w:t>
      </w:r>
    </w:p>
    <w:p w:rsidR="007F7E6C" w:rsidRDefault="007F7E6C" w:rsidP="007F7E6C">
      <w:pPr>
        <w:jc w:val="center"/>
      </w:pPr>
      <w:bookmarkStart w:id="0" w:name="_GoBack"/>
      <w:bookmarkEnd w:id="0"/>
    </w:p>
    <w:p w:rsidR="005F1501" w:rsidRPr="005F1501" w:rsidRDefault="005F1501" w:rsidP="007F7E6C">
      <w:pPr>
        <w:jc w:val="center"/>
        <w:rPr>
          <w:rFonts w:ascii="Times New Roman" w:hAnsi="Times New Roman"/>
          <w:b/>
        </w:rPr>
      </w:pPr>
      <w:r w:rsidRPr="005F1501">
        <w:rPr>
          <w:rFonts w:ascii="Times New Roman" w:hAnsi="Times New Roman"/>
          <w:b/>
        </w:rPr>
        <w:lastRenderedPageBreak/>
        <w:t>МАОУ «Аромашевская СОШ имени Героя Советского Союза В.Д. Кармацкого»</w:t>
      </w:r>
    </w:p>
    <w:p w:rsidR="005F1501" w:rsidRDefault="005F1501" w:rsidP="007F7E6C">
      <w:pPr>
        <w:jc w:val="center"/>
      </w:pPr>
      <w:r w:rsidRPr="005F1501">
        <w:rPr>
          <w:rFonts w:ascii="Times New Roman" w:hAnsi="Times New Roman"/>
        </w:rPr>
        <w:t>Школьная служба медиации</w:t>
      </w:r>
    </w:p>
    <w:p w:rsidR="005F1501" w:rsidRDefault="005F1501" w:rsidP="007F7E6C">
      <w:pPr>
        <w:jc w:val="center"/>
      </w:pPr>
      <w:r w:rsidRPr="005F1501">
        <w:rPr>
          <w:noProof/>
        </w:rPr>
        <w:drawing>
          <wp:inline distT="0" distB="0" distL="0" distR="0">
            <wp:extent cx="1343025" cy="1315141"/>
            <wp:effectExtent l="0" t="0" r="0" b="0"/>
            <wp:docPr id="3" name="Рисунок 3" descr="C:\Users\USER\Desktop\ПСИХОЛОГИЯ ШКОЛА\МЕДИАЦИЯ\стенд МЕдиация\mediacij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СИХОЛОГИЯ ШКОЛА\МЕДИАЦИЯ\стенд МЕдиация\mediacija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254" cy="131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501" w:rsidRDefault="005F1501" w:rsidP="007F7E6C">
      <w:pPr>
        <w:jc w:val="center"/>
        <w:rPr>
          <w:rFonts w:ascii="Times New Roman" w:hAnsi="Times New Roman"/>
          <w:sz w:val="24"/>
          <w:szCs w:val="24"/>
        </w:rPr>
      </w:pPr>
    </w:p>
    <w:p w:rsidR="005F1501" w:rsidRDefault="005F1501" w:rsidP="007F7E6C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26EFD" wp14:editId="2808BB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1501" w:rsidRDefault="005F1501" w:rsidP="005F150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1501">
                              <w:rPr>
                                <w:rFonts w:ascii="Times New Roman" w:hAnsi="Times New Roman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Профилактика конфликтов</w:t>
                            </w:r>
                          </w:p>
                          <w:p w:rsidR="005F1501" w:rsidRPr="005F1501" w:rsidRDefault="005F1501" w:rsidP="005F150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3A3F"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03EC67E0" wp14:editId="1F59C00A">
                                  <wp:extent cx="2534920" cy="1714500"/>
                                  <wp:effectExtent l="0" t="0" r="0" b="0"/>
                                  <wp:docPr id="5" name="Рисунок 5" descr="i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3586" cy="1720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226EFD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mTGITPAIAAFsEAAAOAAAAAAAAAAAAAAAA&#10;AC4CAABkcnMvZTJvRG9jLnhtbFBLAQItABQABgAIAAAAIQBLiSbN1gAAAAUBAAAPAAAAAAAAAAAA&#10;AAAAAJYEAABkcnMvZG93bnJldi54bWxQSwUGAAAAAAQABADzAAAAmQUAAAAA&#10;" filled="f" stroked="f">
                <v:fill o:detectmouseclick="t"/>
                <v:textbox style="mso-fit-shape-to-text:t">
                  <w:txbxContent>
                    <w:p w:rsidR="005F1501" w:rsidRDefault="005F1501" w:rsidP="005F1501">
                      <w:pPr>
                        <w:jc w:val="center"/>
                        <w:rPr>
                          <w:rFonts w:ascii="Times New Roman" w:hAnsi="Times New Roman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1501">
                        <w:rPr>
                          <w:rFonts w:ascii="Times New Roman" w:hAnsi="Times New Roman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Профилактика конфликтов</w:t>
                      </w:r>
                    </w:p>
                    <w:p w:rsidR="005F1501" w:rsidRPr="005F1501" w:rsidRDefault="005F1501" w:rsidP="005F1501">
                      <w:pPr>
                        <w:jc w:val="center"/>
                        <w:rPr>
                          <w:rFonts w:ascii="Times New Roman" w:hAnsi="Times New Roman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3A3F"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03EC67E0" wp14:editId="1F59C00A">
                            <wp:extent cx="2534920" cy="1714500"/>
                            <wp:effectExtent l="0" t="0" r="0" b="0"/>
                            <wp:docPr id="5" name="Рисунок 5" descr="i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3586" cy="1720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1501" w:rsidRDefault="005F1501" w:rsidP="007F7E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Аромашево, 2021</w:t>
      </w:r>
    </w:p>
    <w:p w:rsidR="005F1501" w:rsidRPr="00973A3F" w:rsidRDefault="005F1501" w:rsidP="005F1501">
      <w:pPr>
        <w:ind w:left="72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973A3F">
        <w:rPr>
          <w:rFonts w:ascii="Times New Roman" w:hAnsi="Times New Roman"/>
          <w:b/>
          <w:color w:val="0070C0"/>
          <w:sz w:val="24"/>
          <w:szCs w:val="24"/>
        </w:rPr>
        <w:lastRenderedPageBreak/>
        <w:t>КОНФЛИКТ</w:t>
      </w:r>
    </w:p>
    <w:p w:rsidR="005F1501" w:rsidRDefault="005F1501" w:rsidP="005F1501">
      <w:pPr>
        <w:ind w:left="720"/>
        <w:jc w:val="center"/>
        <w:rPr>
          <w:rFonts w:ascii="Times New Roman" w:hAnsi="Times New Roman"/>
          <w:sz w:val="24"/>
          <w:szCs w:val="24"/>
        </w:rPr>
      </w:pPr>
      <w:r w:rsidRPr="002458B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43050" cy="1022921"/>
            <wp:effectExtent l="0" t="0" r="0" b="6350"/>
            <wp:docPr id="7" name="Рисунок 7" descr="depositphotos_4066111-Confl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positphotos_4066111-Conflic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605" cy="102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501" w:rsidRDefault="005F1501" w:rsidP="005F1501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73A3F">
        <w:rPr>
          <w:rFonts w:ascii="Times New Roman" w:hAnsi="Times New Roman"/>
          <w:b/>
          <w:color w:val="FF0000"/>
          <w:sz w:val="24"/>
          <w:szCs w:val="24"/>
        </w:rPr>
        <w:t>Конфликт</w:t>
      </w:r>
      <w:r w:rsidRPr="00973A3F">
        <w:rPr>
          <w:rFonts w:ascii="Times New Roman" w:hAnsi="Times New Roman"/>
          <w:b/>
          <w:sz w:val="24"/>
          <w:szCs w:val="24"/>
        </w:rPr>
        <w:t>- это столкновение противоположно направленных целей, интересов, позиций, мнений или взглядов оппонентов или субъектов взаимодействия</w:t>
      </w:r>
      <w:r>
        <w:rPr>
          <w:rFonts w:ascii="Times New Roman" w:hAnsi="Times New Roman"/>
          <w:sz w:val="24"/>
          <w:szCs w:val="24"/>
        </w:rPr>
        <w:t>.</w:t>
      </w:r>
    </w:p>
    <w:p w:rsidR="005F1501" w:rsidRDefault="005F1501" w:rsidP="005F1501">
      <w:pPr>
        <w:jc w:val="center"/>
        <w:rPr>
          <w:rFonts w:ascii="Times New Roman" w:hAnsi="Times New Roman"/>
          <w:sz w:val="24"/>
          <w:szCs w:val="24"/>
        </w:rPr>
      </w:pPr>
      <w:r w:rsidRPr="002458B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52600" cy="1419142"/>
            <wp:effectExtent l="0" t="0" r="0" b="0"/>
            <wp:docPr id="6" name="Рисунок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18" cy="142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501" w:rsidRPr="00973A3F" w:rsidRDefault="005F1501" w:rsidP="005F1501">
      <w:pPr>
        <w:ind w:left="72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73A3F">
        <w:rPr>
          <w:rFonts w:ascii="Times New Roman" w:hAnsi="Times New Roman"/>
          <w:b/>
          <w:color w:val="FF0000"/>
          <w:sz w:val="24"/>
          <w:szCs w:val="24"/>
        </w:rPr>
        <w:t>Причины конфликтов:</w:t>
      </w:r>
    </w:p>
    <w:p w:rsidR="005F1501" w:rsidRDefault="005F1501" w:rsidP="005F150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1.Противоречия между интересами и взглядами.</w:t>
      </w:r>
    </w:p>
    <w:p w:rsidR="005F1501" w:rsidRDefault="005F1501" w:rsidP="005F150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2.Противоборство между лидерами и отдельными группами в коллективе.</w:t>
      </w:r>
    </w:p>
    <w:p w:rsidR="005F1501" w:rsidRDefault="005F1501" w:rsidP="005F150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3.Особенности темперамента, восприятия событий, убеждений.</w:t>
      </w:r>
    </w:p>
    <w:p w:rsidR="005F1501" w:rsidRDefault="005F1501" w:rsidP="005F150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4.Неумение правильно слушать, задавать вопросы, проявлять </w:t>
      </w:r>
      <w:proofErr w:type="spellStart"/>
      <w:r>
        <w:rPr>
          <w:rFonts w:ascii="Times New Roman" w:hAnsi="Times New Roman"/>
          <w:sz w:val="24"/>
          <w:szCs w:val="24"/>
        </w:rPr>
        <w:t>эмпатию</w:t>
      </w:r>
      <w:proofErr w:type="spellEnd"/>
      <w:r>
        <w:rPr>
          <w:rFonts w:ascii="Times New Roman" w:hAnsi="Times New Roman"/>
          <w:sz w:val="24"/>
          <w:szCs w:val="24"/>
        </w:rPr>
        <w:t>, реагировать на критику.</w:t>
      </w:r>
    </w:p>
    <w:p w:rsidR="002D5C10" w:rsidRPr="00863E6E" w:rsidRDefault="002D5C10" w:rsidP="002D5C10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63E6E">
        <w:rPr>
          <w:rFonts w:ascii="Times New Roman" w:hAnsi="Times New Roman"/>
          <w:b/>
          <w:sz w:val="24"/>
          <w:szCs w:val="24"/>
        </w:rPr>
        <w:lastRenderedPageBreak/>
        <w:t>Варианты поведения в конфликте:</w:t>
      </w:r>
    </w:p>
    <w:p w:rsidR="002D5C10" w:rsidRDefault="002D5C10" w:rsidP="002D5C1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D5C10">
        <w:rPr>
          <w:rFonts w:ascii="Times New Roman" w:hAnsi="Times New Roman"/>
          <w:b/>
          <w:sz w:val="24"/>
          <w:szCs w:val="24"/>
        </w:rPr>
        <w:t>Избегание</w:t>
      </w:r>
      <w:r>
        <w:rPr>
          <w:rFonts w:ascii="Times New Roman" w:hAnsi="Times New Roman"/>
          <w:sz w:val="24"/>
          <w:szCs w:val="24"/>
        </w:rPr>
        <w:t xml:space="preserve"> - нежелание вступать в конфронтацию, уход от конфликта.</w:t>
      </w:r>
    </w:p>
    <w:p w:rsidR="002D5C10" w:rsidRDefault="002D5C10" w:rsidP="002D5C1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2D5C10">
        <w:rPr>
          <w:rFonts w:ascii="Times New Roman" w:hAnsi="Times New Roman"/>
          <w:b/>
          <w:sz w:val="24"/>
          <w:szCs w:val="24"/>
        </w:rPr>
        <w:t>Компромис</w:t>
      </w:r>
      <w:r>
        <w:rPr>
          <w:rFonts w:ascii="Times New Roman" w:hAnsi="Times New Roman"/>
          <w:sz w:val="24"/>
          <w:szCs w:val="24"/>
        </w:rPr>
        <w:t xml:space="preserve"> - «половинчатая» выгода каждой стороны.</w:t>
      </w:r>
    </w:p>
    <w:p w:rsidR="002D5C10" w:rsidRDefault="002D5C10" w:rsidP="002D5C1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D5C10">
        <w:rPr>
          <w:rFonts w:ascii="Times New Roman" w:hAnsi="Times New Roman"/>
          <w:b/>
          <w:sz w:val="24"/>
          <w:szCs w:val="24"/>
        </w:rPr>
        <w:t>Сотрудничество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учитывание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интересов каждой стороны.</w:t>
      </w:r>
    </w:p>
    <w:p w:rsidR="002D5C10" w:rsidRDefault="002D5C10" w:rsidP="002D5C1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D5C10">
        <w:rPr>
          <w:rFonts w:ascii="Times New Roman" w:hAnsi="Times New Roman"/>
          <w:b/>
          <w:sz w:val="24"/>
          <w:szCs w:val="24"/>
        </w:rPr>
        <w:t>Приспособление</w:t>
      </w:r>
      <w:r>
        <w:rPr>
          <w:rFonts w:ascii="Times New Roman" w:hAnsi="Times New Roman"/>
          <w:sz w:val="24"/>
          <w:szCs w:val="24"/>
        </w:rPr>
        <w:t xml:space="preserve"> одной стороны к интересам другой.</w:t>
      </w:r>
    </w:p>
    <w:p w:rsidR="002D5C10" w:rsidRDefault="002D5C10" w:rsidP="002D5C10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D5C10">
        <w:rPr>
          <w:rFonts w:ascii="Times New Roman" w:hAnsi="Times New Roman"/>
          <w:b/>
          <w:sz w:val="24"/>
          <w:szCs w:val="24"/>
        </w:rPr>
        <w:t>Соревнование</w:t>
      </w:r>
      <w:r>
        <w:rPr>
          <w:rFonts w:ascii="Times New Roman" w:hAnsi="Times New Roman"/>
          <w:sz w:val="24"/>
          <w:szCs w:val="24"/>
        </w:rPr>
        <w:t xml:space="preserve"> - выигрыш одной из сторон конфликта.</w:t>
      </w:r>
    </w:p>
    <w:p w:rsidR="002D5C10" w:rsidRDefault="002D5C10" w:rsidP="002D5C10">
      <w:pPr>
        <w:ind w:left="720"/>
        <w:jc w:val="center"/>
        <w:rPr>
          <w:rFonts w:ascii="Times New Roman" w:hAnsi="Times New Roman"/>
          <w:sz w:val="24"/>
          <w:szCs w:val="24"/>
        </w:rPr>
      </w:pPr>
      <w:r w:rsidRPr="002458B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47825" cy="1314216"/>
            <wp:effectExtent l="0" t="0" r="0" b="635"/>
            <wp:docPr id="8" name="Рисунок 8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048" cy="13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C10" w:rsidRPr="00973A3F" w:rsidRDefault="002D5C10" w:rsidP="002D5C10">
      <w:pPr>
        <w:ind w:left="72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73A3F">
        <w:rPr>
          <w:rFonts w:ascii="Times New Roman" w:hAnsi="Times New Roman"/>
          <w:b/>
          <w:color w:val="FF0000"/>
          <w:sz w:val="24"/>
          <w:szCs w:val="24"/>
        </w:rPr>
        <w:t>Правила эффективного поведения в конфликте.</w:t>
      </w:r>
    </w:p>
    <w:p w:rsidR="002D5C10" w:rsidRDefault="002D5C10" w:rsidP="002D5C1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1.Остановись, не торопись реагировать!</w:t>
      </w:r>
    </w:p>
    <w:p w:rsidR="002D5C10" w:rsidRDefault="002D5C10" w:rsidP="002D5C1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2.Дай себе немного времени, чтобы оценить ситуацию.</w:t>
      </w:r>
    </w:p>
    <w:p w:rsidR="002D5C10" w:rsidRDefault="002D5C10" w:rsidP="002D5C1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3.Откажись от установки «Победа-любой ценой!»</w:t>
      </w:r>
    </w:p>
    <w:p w:rsidR="002D5C10" w:rsidRDefault="002D5C10" w:rsidP="002D5C10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4.Подумай о последствиях выбора!</w:t>
      </w:r>
    </w:p>
    <w:p w:rsidR="002D5C10" w:rsidRDefault="002D5C10" w:rsidP="005F150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2D5C10" w:rsidRDefault="002D5C10" w:rsidP="002D5C10">
      <w:pPr>
        <w:spacing w:after="0"/>
        <w:ind w:left="72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73A3F">
        <w:rPr>
          <w:rFonts w:ascii="Times New Roman" w:hAnsi="Times New Roman"/>
          <w:b/>
          <w:color w:val="FF0000"/>
          <w:sz w:val="24"/>
          <w:szCs w:val="24"/>
        </w:rPr>
        <w:lastRenderedPageBreak/>
        <w:t>Ошибки конфликтующих сторон.</w:t>
      </w:r>
    </w:p>
    <w:p w:rsidR="002D5C10" w:rsidRPr="00973A3F" w:rsidRDefault="002D5C10" w:rsidP="002D5C10">
      <w:pPr>
        <w:spacing w:after="0"/>
        <w:ind w:left="72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D5C10" w:rsidRPr="004D2BAE" w:rsidRDefault="002D5C10" w:rsidP="002D5C10">
      <w:pPr>
        <w:spacing w:after="0"/>
        <w:ind w:left="720"/>
        <w:jc w:val="both"/>
        <w:rPr>
          <w:rFonts w:ascii="Times New Roman" w:hAnsi="Times New Roman"/>
        </w:rPr>
      </w:pPr>
      <w:r w:rsidRPr="004D2BAE">
        <w:rPr>
          <w:rFonts w:ascii="Times New Roman" w:hAnsi="Times New Roman"/>
        </w:rPr>
        <w:t>1.Отстаивание совей точки зрения, не думая о решении проблемы.</w:t>
      </w:r>
    </w:p>
    <w:p w:rsidR="002D5C10" w:rsidRPr="004D2BAE" w:rsidRDefault="002D5C10" w:rsidP="002D5C10">
      <w:pPr>
        <w:spacing w:after="0"/>
        <w:ind w:left="720"/>
        <w:jc w:val="both"/>
        <w:rPr>
          <w:rFonts w:ascii="Times New Roman" w:hAnsi="Times New Roman"/>
        </w:rPr>
      </w:pPr>
      <w:r w:rsidRPr="004D2BAE">
        <w:rPr>
          <w:rFonts w:ascii="Times New Roman" w:hAnsi="Times New Roman"/>
        </w:rPr>
        <w:t>2.Неспособность изменить тактику, переключиться на другое поведение.</w:t>
      </w:r>
    </w:p>
    <w:p w:rsidR="002D5C10" w:rsidRPr="004D2BAE" w:rsidRDefault="002D5C10" w:rsidP="002D5C10">
      <w:pPr>
        <w:spacing w:after="0"/>
        <w:ind w:left="720"/>
        <w:jc w:val="both"/>
        <w:rPr>
          <w:rFonts w:ascii="Times New Roman" w:hAnsi="Times New Roman"/>
        </w:rPr>
      </w:pPr>
      <w:r w:rsidRPr="004D2BAE">
        <w:rPr>
          <w:rFonts w:ascii="Times New Roman" w:hAnsi="Times New Roman"/>
        </w:rPr>
        <w:t>3.Проявление нетерпимости к другой позиции, несогласие на компромисс.</w:t>
      </w:r>
    </w:p>
    <w:p w:rsidR="002D5C10" w:rsidRPr="004D2BAE" w:rsidRDefault="002D5C10" w:rsidP="002D5C10">
      <w:pPr>
        <w:spacing w:after="0"/>
        <w:ind w:left="720"/>
        <w:jc w:val="both"/>
        <w:rPr>
          <w:rFonts w:ascii="Times New Roman" w:hAnsi="Times New Roman"/>
        </w:rPr>
      </w:pPr>
      <w:r w:rsidRPr="004D2BAE">
        <w:rPr>
          <w:rFonts w:ascii="Times New Roman" w:hAnsi="Times New Roman"/>
        </w:rPr>
        <w:t>4.Стереотипное мышление, стремление втиснуть решение в рамки существующих норм, традиций, правил, не подходящих для данной ситуации.</w:t>
      </w:r>
    </w:p>
    <w:p w:rsidR="002D5C10" w:rsidRPr="004D2BAE" w:rsidRDefault="002D5C10" w:rsidP="002D5C10">
      <w:pPr>
        <w:spacing w:after="0"/>
        <w:ind w:left="720"/>
        <w:jc w:val="both"/>
        <w:rPr>
          <w:rFonts w:ascii="Times New Roman" w:hAnsi="Times New Roman"/>
        </w:rPr>
      </w:pPr>
      <w:r w:rsidRPr="004D2BAE">
        <w:rPr>
          <w:rFonts w:ascii="Times New Roman" w:hAnsi="Times New Roman"/>
        </w:rPr>
        <w:t>5.Уход в сторону от главной проблемы.</w:t>
      </w:r>
    </w:p>
    <w:p w:rsidR="002D5C10" w:rsidRPr="004D2BAE" w:rsidRDefault="002D5C10" w:rsidP="002D5C10">
      <w:pPr>
        <w:spacing w:after="0"/>
        <w:ind w:left="720"/>
        <w:jc w:val="both"/>
        <w:rPr>
          <w:rFonts w:ascii="Times New Roman" w:hAnsi="Times New Roman"/>
        </w:rPr>
      </w:pPr>
      <w:r w:rsidRPr="004D2BAE">
        <w:rPr>
          <w:rFonts w:ascii="Times New Roman" w:hAnsi="Times New Roman"/>
        </w:rPr>
        <w:t>6.Нежелание поиска альтернатив и вариантов решения проблемы.</w:t>
      </w:r>
    </w:p>
    <w:p w:rsidR="002D5C10" w:rsidRPr="004D2BAE" w:rsidRDefault="002D5C10" w:rsidP="002D5C10">
      <w:pPr>
        <w:spacing w:after="0"/>
        <w:ind w:left="720"/>
        <w:jc w:val="both"/>
        <w:rPr>
          <w:rFonts w:ascii="Times New Roman" w:hAnsi="Times New Roman"/>
        </w:rPr>
      </w:pPr>
      <w:r w:rsidRPr="004D2BAE">
        <w:rPr>
          <w:rFonts w:ascii="Times New Roman" w:hAnsi="Times New Roman"/>
        </w:rPr>
        <w:t>7.Неспособность рефлексировать и выстраивать отношения с оппонентом.</w:t>
      </w:r>
    </w:p>
    <w:p w:rsidR="002D5C10" w:rsidRPr="004D2BAE" w:rsidRDefault="002D5C10" w:rsidP="002D5C10">
      <w:pPr>
        <w:spacing w:after="0"/>
        <w:ind w:left="720"/>
        <w:jc w:val="both"/>
        <w:rPr>
          <w:rFonts w:ascii="Times New Roman" w:hAnsi="Times New Roman"/>
        </w:rPr>
      </w:pPr>
      <w:r w:rsidRPr="004D2BAE">
        <w:rPr>
          <w:rFonts w:ascii="Times New Roman" w:hAnsi="Times New Roman"/>
        </w:rPr>
        <w:t>8.Критика, продуцирование отрицательных эмоций у себя и оппонента и тем самым создание препятствие поиска оптимальных решений конфликта.</w:t>
      </w:r>
    </w:p>
    <w:p w:rsidR="002D5C10" w:rsidRDefault="002D5C10" w:rsidP="002D5C10">
      <w:pPr>
        <w:spacing w:after="0"/>
        <w:ind w:left="720"/>
        <w:jc w:val="both"/>
        <w:rPr>
          <w:rFonts w:ascii="Times New Roman" w:hAnsi="Times New Roman"/>
        </w:rPr>
      </w:pPr>
      <w:r w:rsidRPr="004D2BAE">
        <w:rPr>
          <w:rFonts w:ascii="Times New Roman" w:hAnsi="Times New Roman"/>
        </w:rPr>
        <w:t>9.Без необходимости оглашение с мнением тех, кто уклоняется от решения проблемы.</w:t>
      </w:r>
    </w:p>
    <w:p w:rsidR="002D5C10" w:rsidRDefault="002D5C10" w:rsidP="002D5C10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10.Боязнь риска.</w:t>
      </w:r>
    </w:p>
    <w:p w:rsidR="002D5C10" w:rsidRPr="004D2BAE" w:rsidRDefault="002D5C10" w:rsidP="002D5C10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11.Неоправданный риск при выборе тактики решения (потеря отношений).</w:t>
      </w:r>
    </w:p>
    <w:p w:rsidR="002D5C10" w:rsidRDefault="002D5C10" w:rsidP="005F150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F1501" w:rsidRPr="005F1501" w:rsidRDefault="005F1501" w:rsidP="005F1501">
      <w:pPr>
        <w:jc w:val="center"/>
        <w:rPr>
          <w:rFonts w:ascii="Times New Roman" w:hAnsi="Times New Roman"/>
          <w:sz w:val="24"/>
          <w:szCs w:val="24"/>
        </w:rPr>
      </w:pPr>
    </w:p>
    <w:sectPr w:rsidR="005F1501" w:rsidRPr="005F1501" w:rsidSect="007F7E6C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93A1A"/>
    <w:multiLevelType w:val="hybridMultilevel"/>
    <w:tmpl w:val="DC74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E3"/>
    <w:rsid w:val="002D5C10"/>
    <w:rsid w:val="00370043"/>
    <w:rsid w:val="00421BE3"/>
    <w:rsid w:val="005F1501"/>
    <w:rsid w:val="007F7E6C"/>
    <w:rsid w:val="00F2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5A2E6-6EEF-432C-B273-BEAFBE0B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E6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C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2021-02-02T10:54:00Z</cp:lastPrinted>
  <dcterms:created xsi:type="dcterms:W3CDTF">2021-02-02T10:28:00Z</dcterms:created>
  <dcterms:modified xsi:type="dcterms:W3CDTF">2021-02-03T07:00:00Z</dcterms:modified>
</cp:coreProperties>
</file>