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D8" w:rsidRPr="00674F60" w:rsidRDefault="00F31FD8" w:rsidP="00674F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4F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Степанюк С.В., </w:t>
      </w:r>
    </w:p>
    <w:p w:rsidR="00F31FD8" w:rsidRDefault="00F31FD8" w:rsidP="00674F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4F60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обществознания МАОУ «Аромашевская СОШ», </w:t>
      </w:r>
    </w:p>
    <w:p w:rsidR="00F31FD8" w:rsidRPr="00674F60" w:rsidRDefault="00F31FD8" w:rsidP="00674F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4F60">
        <w:rPr>
          <w:rFonts w:ascii="Times New Roman" w:hAnsi="Times New Roman" w:cs="Times New Roman"/>
          <w:sz w:val="24"/>
          <w:szCs w:val="24"/>
          <w:lang w:eastAsia="ru-RU"/>
        </w:rPr>
        <w:t>руководитель ШМО учителей истории</w:t>
      </w:r>
    </w:p>
    <w:p w:rsidR="00F31FD8" w:rsidRDefault="00F31FD8" w:rsidP="00C13A1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1FD8" w:rsidRPr="00674F60" w:rsidRDefault="00F31FD8" w:rsidP="00C13A1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4F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Мотивация учения</w:t>
      </w:r>
    </w:p>
    <w:p w:rsidR="00F31FD8" w:rsidRPr="00674F60" w:rsidRDefault="00F31FD8" w:rsidP="00674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анализа: определение</w:t>
      </w:r>
      <w:r w:rsidRPr="00674F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действия учителя по созданию мотивационной сферы</w:t>
      </w:r>
    </w:p>
    <w:p w:rsidR="00F31FD8" w:rsidRPr="00674F60" w:rsidRDefault="00F31FD8" w:rsidP="00674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F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обучающихся.</w:t>
      </w:r>
    </w:p>
    <w:p w:rsidR="00F31FD8" w:rsidRPr="00674F60" w:rsidRDefault="00F31FD8" w:rsidP="00674F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процессе подготовки к педагогическому совету</w:t>
      </w:r>
      <w:r w:rsidRPr="00674F60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74F60">
        <w:rPr>
          <w:rFonts w:ascii="Times New Roman" w:hAnsi="Times New Roman" w:cs="Times New Roman"/>
          <w:sz w:val="24"/>
          <w:szCs w:val="24"/>
          <w:lang w:eastAsia="ru-RU"/>
        </w:rPr>
        <w:t xml:space="preserve"> и проанализирован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74F60">
        <w:rPr>
          <w:rFonts w:ascii="Times New Roman" w:hAnsi="Times New Roman" w:cs="Times New Roman"/>
          <w:sz w:val="24"/>
          <w:szCs w:val="24"/>
          <w:lang w:eastAsia="ru-RU"/>
        </w:rPr>
        <w:t xml:space="preserve"> 26 разработок уроков (технологические карты и сценарии уроков)</w:t>
      </w:r>
      <w:r>
        <w:rPr>
          <w:rFonts w:ascii="Times New Roman" w:hAnsi="Times New Roman" w:cs="Times New Roman"/>
          <w:sz w:val="24"/>
          <w:szCs w:val="24"/>
          <w:lang w:eastAsia="ru-RU"/>
        </w:rPr>
        <w:t>. Были сделаны следующие выводы.</w:t>
      </w:r>
    </w:p>
    <w:tbl>
      <w:tblPr>
        <w:tblW w:w="10725" w:type="dxa"/>
        <w:tblInd w:w="18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50"/>
        <w:gridCol w:w="7775"/>
      </w:tblGrid>
      <w:tr w:rsidR="00F31FD8" w:rsidRPr="00674F60" w:rsidTr="00377AC9">
        <w:trPr>
          <w:trHeight w:val="976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1FD8" w:rsidRPr="00674F60" w:rsidRDefault="00F31FD8" w:rsidP="00A8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Установки и действия учителя</w:t>
            </w:r>
          </w:p>
        </w:tc>
        <w:tc>
          <w:tcPr>
            <w:tcW w:w="7775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F31FD8" w:rsidRPr="00674F60" w:rsidRDefault="00F31FD8" w:rsidP="00A8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посещенных уроков, технологических карт, сценариев уроков</w:t>
            </w:r>
          </w:p>
          <w:p w:rsidR="00F31FD8" w:rsidRPr="00674F60" w:rsidRDefault="00F31FD8" w:rsidP="00A8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</w:tr>
      <w:tr w:rsidR="00F31FD8" w:rsidRPr="00674F60" w:rsidTr="00377AC9">
        <w:trPr>
          <w:trHeight w:val="9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возрастных особенностей школьников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Возрастные особенности учащихся учитываются всеми  учителями в 100% проведенных уроках. Содержание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изучаемого на 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соответствует возрастным особенностям учащихся.</w:t>
            </w:r>
          </w:p>
        </w:tc>
      </w:tr>
      <w:tr w:rsidR="00F31FD8" w:rsidRPr="00674F60" w:rsidTr="00377AC9">
        <w:trPr>
          <w:trHeight w:val="9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действия в соответствии с возможностями ученика</w:t>
            </w: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олько 47% учителей учитывают индивидуальные возможности учащихся, используя при организации уроков задания с различным уровнем сложности.</w:t>
            </w:r>
          </w:p>
        </w:tc>
      </w:tr>
      <w:tr w:rsidR="00F31FD8" w:rsidRPr="00674F60" w:rsidTr="00377AC9">
        <w:trPr>
          <w:trHeight w:val="9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Совместный с учащимися выбор средств по достижению цели</w:t>
            </w: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23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-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совместный выбор средств  с учащимися  по достижению цели урока.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77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проведенных уроках средства достижения цели выбираются учителем, ребенок выстраивает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образовательную траекторию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учителя.</w:t>
            </w:r>
          </w:p>
        </w:tc>
      </w:tr>
      <w:tr w:rsidR="00F31FD8" w:rsidRPr="00674F60" w:rsidTr="00377AC9">
        <w:trPr>
          <w:trHeight w:val="9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проблемных ситуаций, споров, дискуссий</w:t>
            </w: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Проблемные ситуации создаются на уроках практически всеми учителями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(85%),  однако в 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большей степени  поставленная проблема решается на актуализации знаний учащихся и только.  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лишь 15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учителей использовали технологию проблемного обучения  в ходе всего урока.</w:t>
            </w:r>
          </w:p>
        </w:tc>
      </w:tr>
      <w:tr w:rsidR="00F31FD8" w:rsidRPr="00674F60" w:rsidTr="00377AC9">
        <w:trPr>
          <w:trHeight w:val="9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образовательных технологий.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технологии играют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громную роль в мотивации учения: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- 100 % - проблемное обучение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 в  основном на этап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 актуализации знаний учащихся),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- 91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родуктивные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хнологии (сингапурская система),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рупповую и пар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 работу на уроке используют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100 % учителей, так как </w:t>
            </w:r>
            <w:r w:rsidRPr="00674F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 группе всегда будет больше возможностей для индивидуальной учебной активности ученика, чем при фронтальной работе.  </w:t>
            </w:r>
            <w:r w:rsidRPr="00674F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Парная форма работы </w:t>
            </w:r>
            <w:r w:rsidRPr="00674F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хороша при формировании внимательности учащихся, когда им предлагае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тся проверить работы друг друга;</w:t>
            </w:r>
            <w:r w:rsidRPr="00674F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такое взаимодействие встречается очень редко при организации урока.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100 % — </w:t>
            </w:r>
            <w:r w:rsidRPr="00674F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ИКТ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; ИКТ </w:t>
            </w:r>
            <w:r w:rsidRPr="00674F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сегодня являются частью общей информационной культуры учащихся, однако только у одного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чителя на уроке использовались И</w:t>
            </w:r>
            <w:r w:rsidRPr="00674F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674F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ресурсы, в основном это показ презентации учителем.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63%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основном это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1FD8" w:rsidRPr="00674F60" w:rsidTr="00377AC9">
        <w:trPr>
          <w:trHeight w:val="9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Нестандартная форма проведения уроков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- использо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продуктивных технологий; 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уже нестандар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тный урок,  учителя проводили урок-путешествие, урок-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игра,  однако четко сохраняетс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структура традиционного урока ( оргмомент, проверка д/з, актуализация знаний, новый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материал, закрепление,  д/з, рефлексия). </w:t>
            </w:r>
          </w:p>
        </w:tc>
      </w:tr>
      <w:tr w:rsidR="00F31FD8" w:rsidRPr="00674F60" w:rsidTr="00377AC9">
        <w:trPr>
          <w:trHeight w:val="9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атмосферы взаимопонимания и сотрудничества</w:t>
            </w: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- создание учителями атмосферы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комфорта и взаимопонимания, не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смотря на плотность урока и его насыщенность, учащиеся не чувствуют усталости и до окончания урока проявляют активность и работоспособность.</w:t>
            </w:r>
          </w:p>
        </w:tc>
      </w:tr>
      <w:tr w:rsidR="00F31FD8" w:rsidRPr="00674F60" w:rsidTr="00377AC9">
        <w:trPr>
          <w:trHeight w:val="9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ситуации успеха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создают ситуац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 успеха, что мотивирует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учащихся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получение знаний. 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Ситуацию успеха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можно создать через достижение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результата всеми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ениками (задания разного уровня либо оценивание в течение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урока после выполнения задания, а не в конце урока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31FD8" w:rsidRPr="00674F60" w:rsidTr="00377AC9">
        <w:trPr>
          <w:trHeight w:val="9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поощрения и порицания</w:t>
            </w:r>
          </w:p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учителей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всего урока 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мотивируют учащихся одобрением, похвалой, оцениванием результатов деятельности учащихся.</w:t>
            </w:r>
          </w:p>
        </w:tc>
      </w:tr>
      <w:tr w:rsidR="00F31FD8" w:rsidRPr="00674F60" w:rsidTr="00377AC9">
        <w:trPr>
          <w:trHeight w:val="75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Эмоциональная речь учителя</w:t>
            </w:r>
          </w:p>
        </w:tc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FD8" w:rsidRPr="00674F60" w:rsidRDefault="00F31FD8" w:rsidP="00A8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учителей владеют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проходя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эмоционально и интересно.</w:t>
            </w:r>
          </w:p>
        </w:tc>
      </w:tr>
    </w:tbl>
    <w:p w:rsidR="00F31FD8" w:rsidRPr="00674F60" w:rsidRDefault="00F31FD8" w:rsidP="00A8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D8" w:rsidRPr="00674F60" w:rsidRDefault="00F31FD8" w:rsidP="00A87A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F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Предложения: </w:t>
      </w:r>
    </w:p>
    <w:p w:rsidR="00F31FD8" w:rsidRPr="00674F60" w:rsidRDefault="00F31FD8" w:rsidP="00A87A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F6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74F60">
        <w:rPr>
          <w:rFonts w:ascii="Times New Roman" w:hAnsi="Times New Roman" w:cs="Times New Roman"/>
          <w:b/>
          <w:bCs/>
          <w:sz w:val="24"/>
          <w:szCs w:val="24"/>
        </w:rPr>
        <w:t xml:space="preserve">ассмотреть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74F6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заседаниях </w:t>
      </w:r>
      <w:r w:rsidRPr="00674F60">
        <w:rPr>
          <w:rFonts w:ascii="Times New Roman" w:hAnsi="Times New Roman" w:cs="Times New Roman"/>
          <w:b/>
          <w:bCs/>
          <w:sz w:val="24"/>
          <w:szCs w:val="24"/>
        </w:rPr>
        <w:t>ШМО форму единой технологической карты урока.</w:t>
      </w:r>
    </w:p>
    <w:p w:rsidR="00F31FD8" w:rsidRPr="00674F60" w:rsidRDefault="00F31FD8" w:rsidP="00A87A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F6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674F60">
        <w:rPr>
          <w:rFonts w:ascii="Times New Roman" w:hAnsi="Times New Roman" w:cs="Times New Roman"/>
          <w:b/>
          <w:bCs/>
          <w:sz w:val="24"/>
          <w:szCs w:val="24"/>
        </w:rPr>
        <w:t>педагогически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74F60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b/>
          <w:bCs/>
          <w:sz w:val="24"/>
          <w:szCs w:val="24"/>
        </w:rPr>
        <w:t>и на уроке</w:t>
      </w:r>
      <w:r w:rsidRPr="00674F60">
        <w:rPr>
          <w:rFonts w:ascii="Times New Roman" w:hAnsi="Times New Roman" w:cs="Times New Roman"/>
          <w:b/>
          <w:bCs/>
          <w:sz w:val="24"/>
          <w:szCs w:val="24"/>
        </w:rPr>
        <w:t xml:space="preserve"> в системе, а не </w:t>
      </w:r>
      <w:r>
        <w:rPr>
          <w:rFonts w:ascii="Times New Roman" w:hAnsi="Times New Roman" w:cs="Times New Roman"/>
          <w:b/>
          <w:bCs/>
          <w:sz w:val="24"/>
          <w:szCs w:val="24"/>
        </w:rPr>
        <w:t>фрагментарно.</w:t>
      </w:r>
    </w:p>
    <w:p w:rsidR="00F31FD8" w:rsidRPr="00674F60" w:rsidRDefault="00F31FD8" w:rsidP="00A87A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Соблюдать связь используемых</w:t>
      </w:r>
      <w:r w:rsidRPr="00674F60">
        <w:rPr>
          <w:rFonts w:ascii="Times New Roman" w:hAnsi="Times New Roman" w:cs="Times New Roman"/>
          <w:b/>
          <w:bCs/>
          <w:sz w:val="24"/>
          <w:szCs w:val="24"/>
        </w:rPr>
        <w:t xml:space="preserve">  на урок</w:t>
      </w:r>
      <w:r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674F60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b/>
          <w:bCs/>
          <w:sz w:val="24"/>
          <w:szCs w:val="24"/>
        </w:rPr>
        <w:t>й с</w:t>
      </w:r>
      <w:r w:rsidRPr="00674F60">
        <w:rPr>
          <w:rFonts w:ascii="Times New Roman" w:hAnsi="Times New Roman" w:cs="Times New Roman"/>
          <w:b/>
          <w:bCs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674F60">
        <w:rPr>
          <w:rFonts w:ascii="Times New Roman" w:hAnsi="Times New Roman" w:cs="Times New Roman"/>
          <w:b/>
          <w:bCs/>
          <w:sz w:val="24"/>
          <w:szCs w:val="24"/>
        </w:rPr>
        <w:t xml:space="preserve"> самообразования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педагогов</w:t>
      </w:r>
      <w:r w:rsidRPr="00674F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sectPr w:rsidR="00F31FD8" w:rsidRPr="00674F60" w:rsidSect="00377A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9DB"/>
    <w:multiLevelType w:val="multilevel"/>
    <w:tmpl w:val="6E00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288F"/>
    <w:multiLevelType w:val="multilevel"/>
    <w:tmpl w:val="5B0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BD2A71"/>
    <w:multiLevelType w:val="multilevel"/>
    <w:tmpl w:val="C194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98C6C27"/>
    <w:multiLevelType w:val="multilevel"/>
    <w:tmpl w:val="AF2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410F22"/>
    <w:multiLevelType w:val="multilevel"/>
    <w:tmpl w:val="57B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B3730E"/>
    <w:multiLevelType w:val="multilevel"/>
    <w:tmpl w:val="703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A1A"/>
    <w:rsid w:val="000235DF"/>
    <w:rsid w:val="00077257"/>
    <w:rsid w:val="00087CB1"/>
    <w:rsid w:val="000A4C6F"/>
    <w:rsid w:val="00135102"/>
    <w:rsid w:val="00174510"/>
    <w:rsid w:val="00190085"/>
    <w:rsid w:val="0019546C"/>
    <w:rsid w:val="001A43E4"/>
    <w:rsid w:val="002D0808"/>
    <w:rsid w:val="00377AC9"/>
    <w:rsid w:val="003B11A9"/>
    <w:rsid w:val="003C6143"/>
    <w:rsid w:val="004428E2"/>
    <w:rsid w:val="00447D98"/>
    <w:rsid w:val="004C6013"/>
    <w:rsid w:val="004F60A6"/>
    <w:rsid w:val="00510712"/>
    <w:rsid w:val="0064272B"/>
    <w:rsid w:val="00674F60"/>
    <w:rsid w:val="006766FD"/>
    <w:rsid w:val="006B7AE4"/>
    <w:rsid w:val="00741C0E"/>
    <w:rsid w:val="00862464"/>
    <w:rsid w:val="00880968"/>
    <w:rsid w:val="008D554C"/>
    <w:rsid w:val="008D73BE"/>
    <w:rsid w:val="00952C66"/>
    <w:rsid w:val="00980708"/>
    <w:rsid w:val="009951B6"/>
    <w:rsid w:val="009D6F7A"/>
    <w:rsid w:val="00A00F03"/>
    <w:rsid w:val="00A2734F"/>
    <w:rsid w:val="00A366AB"/>
    <w:rsid w:val="00A82FBF"/>
    <w:rsid w:val="00A87A82"/>
    <w:rsid w:val="00AD17E7"/>
    <w:rsid w:val="00AE21B2"/>
    <w:rsid w:val="00AF03DC"/>
    <w:rsid w:val="00B67B5A"/>
    <w:rsid w:val="00BB1195"/>
    <w:rsid w:val="00BD2BDB"/>
    <w:rsid w:val="00BF12AA"/>
    <w:rsid w:val="00C07C36"/>
    <w:rsid w:val="00C13A1A"/>
    <w:rsid w:val="00D132EB"/>
    <w:rsid w:val="00D17FC2"/>
    <w:rsid w:val="00D3088A"/>
    <w:rsid w:val="00D43510"/>
    <w:rsid w:val="00D60294"/>
    <w:rsid w:val="00D9746C"/>
    <w:rsid w:val="00E520E4"/>
    <w:rsid w:val="00E55377"/>
    <w:rsid w:val="00EC6FEC"/>
    <w:rsid w:val="00ED4750"/>
    <w:rsid w:val="00F02709"/>
    <w:rsid w:val="00F31FD8"/>
    <w:rsid w:val="00F41310"/>
    <w:rsid w:val="00F64C5D"/>
    <w:rsid w:val="00F7722F"/>
    <w:rsid w:val="00F91537"/>
    <w:rsid w:val="00FD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82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567</Words>
  <Characters>3232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viktoria</cp:lastModifiedBy>
  <cp:revision>23</cp:revision>
  <cp:lastPrinted>2017-12-15T09:41:00Z</cp:lastPrinted>
  <dcterms:created xsi:type="dcterms:W3CDTF">2017-12-21T04:53:00Z</dcterms:created>
  <dcterms:modified xsi:type="dcterms:W3CDTF">2018-01-22T04:47:00Z</dcterms:modified>
</cp:coreProperties>
</file>