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43" w:rsidRPr="00C14946" w:rsidRDefault="00BD0C43" w:rsidP="00BD0C43">
      <w:pPr>
        <w:shd w:val="clear" w:color="auto" w:fill="FFFFFF"/>
        <w:spacing w:after="395" w:line="360" w:lineRule="atLeast"/>
        <w:textAlignment w:val="baseline"/>
        <w:outlineLvl w:val="2"/>
        <w:rPr>
          <w:rFonts w:ascii="Georgia" w:eastAsia="Times New Roman" w:hAnsi="Georgia" w:cs="Times New Roman"/>
          <w:color w:val="000000" w:themeColor="text1"/>
          <w:sz w:val="27"/>
          <w:szCs w:val="27"/>
        </w:rPr>
      </w:pPr>
      <w:r w:rsidRPr="00C14946">
        <w:rPr>
          <w:rFonts w:ascii="Georgia" w:eastAsia="Times New Roman" w:hAnsi="Georgia" w:cs="Times New Roman"/>
          <w:color w:val="000000" w:themeColor="text1"/>
          <w:sz w:val="27"/>
          <w:szCs w:val="27"/>
        </w:rPr>
        <w:t>Ответы на тесты</w:t>
      </w:r>
      <w:r>
        <w:rPr>
          <w:rFonts w:ascii="Georgia" w:eastAsia="Times New Roman" w:hAnsi="Georgia" w:cs="Times New Roman"/>
          <w:color w:val="000000" w:themeColor="text1"/>
          <w:sz w:val="27"/>
          <w:szCs w:val="27"/>
        </w:rPr>
        <w:t xml:space="preserve"> 10 класса</w:t>
      </w:r>
    </w:p>
    <w:tbl>
      <w:tblPr>
        <w:tblW w:w="12605" w:type="dxa"/>
        <w:tblBorders>
          <w:top w:val="single" w:sz="8" w:space="0" w:color="E7E7E7"/>
          <w:left w:val="single" w:sz="8" w:space="0" w:color="E7E7E7"/>
          <w:bottom w:val="single" w:sz="8" w:space="0" w:color="E7E7E7"/>
          <w:right w:val="single" w:sz="8" w:space="0" w:color="E7E7E7"/>
        </w:tblBorders>
        <w:shd w:val="clear" w:color="auto" w:fill="FFFFFF"/>
        <w:tblCellMar>
          <w:left w:w="0" w:type="dxa"/>
          <w:right w:w="0" w:type="dxa"/>
        </w:tblCellMar>
        <w:tblLook w:val="04A0" w:firstRow="1" w:lastRow="0" w:firstColumn="1" w:lastColumn="0" w:noHBand="0" w:noVBand="1"/>
      </w:tblPr>
      <w:tblGrid>
        <w:gridCol w:w="2170"/>
        <w:gridCol w:w="2055"/>
        <w:gridCol w:w="2098"/>
        <w:gridCol w:w="2096"/>
        <w:gridCol w:w="2099"/>
        <w:gridCol w:w="2087"/>
      </w:tblGrid>
      <w:tr w:rsidR="00BD0C43" w:rsidRPr="00C14946" w:rsidTr="00E24609">
        <w:tc>
          <w:tcPr>
            <w:tcW w:w="2170" w:type="dxa"/>
            <w:tcBorders>
              <w:top w:val="single" w:sz="8" w:space="0" w:color="E7E7E7"/>
              <w:left w:val="nil"/>
              <w:bottom w:val="nil"/>
              <w:right w:val="nil"/>
            </w:tcBorders>
            <w:shd w:val="clear" w:color="auto" w:fill="F1F1F1"/>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Тестовое задание</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 1</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 2</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 3</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 4</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 5</w:t>
            </w:r>
          </w:p>
        </w:tc>
      </w:tr>
      <w:tr w:rsidR="00BD0C43" w:rsidRPr="00C14946" w:rsidTr="00E24609">
        <w:tc>
          <w:tcPr>
            <w:tcW w:w="2170" w:type="dxa"/>
            <w:tcBorders>
              <w:top w:val="single" w:sz="8" w:space="0" w:color="E7E7E7"/>
              <w:left w:val="nil"/>
              <w:bottom w:val="nil"/>
              <w:right w:val="nil"/>
            </w:tcBorders>
            <w:shd w:val="clear" w:color="auto" w:fill="F1F1F1"/>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Ответ</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Б</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А</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А</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А</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Б</w:t>
            </w:r>
          </w:p>
        </w:tc>
      </w:tr>
    </w:tbl>
    <w:p w:rsidR="00BD0C43" w:rsidRPr="00C14946" w:rsidRDefault="00BD0C43" w:rsidP="00BD0C43">
      <w:pPr>
        <w:spacing w:after="0" w:line="240" w:lineRule="auto"/>
        <w:rPr>
          <w:rFonts w:ascii="Times New Roman" w:eastAsia="Times New Roman" w:hAnsi="Times New Roman" w:cs="Times New Roman"/>
          <w:vanish/>
          <w:color w:val="000000" w:themeColor="text1"/>
          <w:sz w:val="24"/>
          <w:szCs w:val="24"/>
        </w:rPr>
      </w:pPr>
    </w:p>
    <w:tbl>
      <w:tblPr>
        <w:tblW w:w="12605" w:type="dxa"/>
        <w:tblBorders>
          <w:top w:val="single" w:sz="8" w:space="0" w:color="E7E7E7"/>
          <w:left w:val="single" w:sz="8" w:space="0" w:color="E7E7E7"/>
          <w:bottom w:val="single" w:sz="8" w:space="0" w:color="E7E7E7"/>
          <w:right w:val="single" w:sz="8" w:space="0" w:color="E7E7E7"/>
        </w:tblBorders>
        <w:shd w:val="clear" w:color="auto" w:fill="FFFFFF"/>
        <w:tblCellMar>
          <w:left w:w="0" w:type="dxa"/>
          <w:right w:w="0" w:type="dxa"/>
        </w:tblCellMar>
        <w:tblLook w:val="04A0" w:firstRow="1" w:lastRow="0" w:firstColumn="1" w:lastColumn="0" w:noHBand="0" w:noVBand="1"/>
      </w:tblPr>
      <w:tblGrid>
        <w:gridCol w:w="2171"/>
        <w:gridCol w:w="2058"/>
        <w:gridCol w:w="2038"/>
        <w:gridCol w:w="2067"/>
        <w:gridCol w:w="2058"/>
        <w:gridCol w:w="2213"/>
      </w:tblGrid>
      <w:tr w:rsidR="00BD0C43" w:rsidRPr="00C14946" w:rsidTr="00E24609">
        <w:tc>
          <w:tcPr>
            <w:tcW w:w="2170" w:type="dxa"/>
            <w:tcBorders>
              <w:top w:val="single" w:sz="8" w:space="0" w:color="E7E7E7"/>
              <w:left w:val="nil"/>
              <w:bottom w:val="nil"/>
              <w:right w:val="nil"/>
            </w:tcBorders>
            <w:shd w:val="clear" w:color="auto" w:fill="F1F1F1"/>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Тестовое задание</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 6</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 7</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 8</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 9</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 10</w:t>
            </w:r>
          </w:p>
        </w:tc>
      </w:tr>
      <w:tr w:rsidR="00BD0C43" w:rsidRPr="00C14946" w:rsidTr="00E24609">
        <w:tc>
          <w:tcPr>
            <w:tcW w:w="2170" w:type="dxa"/>
            <w:tcBorders>
              <w:top w:val="single" w:sz="8" w:space="0" w:color="E7E7E7"/>
              <w:left w:val="nil"/>
              <w:bottom w:val="nil"/>
              <w:right w:val="nil"/>
            </w:tcBorders>
            <w:shd w:val="clear" w:color="auto" w:fill="F1F1F1"/>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Ответ</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В</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В</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В</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А</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BD0C43" w:rsidRPr="00C14946" w:rsidRDefault="00BD0C43" w:rsidP="00E24609">
            <w:pPr>
              <w:spacing w:after="0" w:line="473" w:lineRule="atLeast"/>
              <w:rPr>
                <w:rFonts w:ascii="Georgia" w:eastAsia="Times New Roman" w:hAnsi="Georgia" w:cs="Times New Roman"/>
                <w:color w:val="000000" w:themeColor="text1"/>
              </w:rPr>
            </w:pPr>
            <w:r w:rsidRPr="00C14946">
              <w:rPr>
                <w:rFonts w:ascii="Georgia" w:eastAsia="Times New Roman" w:hAnsi="Georgia" w:cs="Times New Roman"/>
                <w:color w:val="000000" w:themeColor="text1"/>
              </w:rPr>
              <w:t>В</w:t>
            </w:r>
          </w:p>
        </w:tc>
      </w:tr>
    </w:tbl>
    <w:p w:rsidR="00BD0C43" w:rsidRPr="00C14946" w:rsidRDefault="00BD0C43" w:rsidP="00BD0C43">
      <w:pPr>
        <w:shd w:val="clear" w:color="auto" w:fill="FFFFFF"/>
        <w:spacing w:after="395" w:line="360" w:lineRule="atLeast"/>
        <w:textAlignment w:val="baseline"/>
        <w:outlineLvl w:val="2"/>
        <w:rPr>
          <w:rFonts w:ascii="Georgia" w:eastAsia="Times New Roman" w:hAnsi="Georgia" w:cs="Times New Roman"/>
          <w:color w:val="000000" w:themeColor="text1"/>
          <w:sz w:val="27"/>
          <w:szCs w:val="27"/>
        </w:rPr>
      </w:pPr>
      <w:r w:rsidRPr="00C14946">
        <w:rPr>
          <w:rFonts w:ascii="Georgia" w:eastAsia="Times New Roman" w:hAnsi="Georgia" w:cs="Times New Roman"/>
          <w:color w:val="000000" w:themeColor="text1"/>
          <w:sz w:val="27"/>
          <w:szCs w:val="27"/>
        </w:rPr>
        <w:t>Ответы на открытие вопросы</w:t>
      </w:r>
    </w:p>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r w:rsidRPr="00C14946">
        <w:rPr>
          <w:rFonts w:ascii="Georgia" w:eastAsia="Times New Roman" w:hAnsi="Georgia" w:cs="Times New Roman"/>
          <w:color w:val="000000" w:themeColor="text1"/>
          <w:sz w:val="32"/>
          <w:szCs w:val="32"/>
          <w:bdr w:val="none" w:sz="0" w:space="0" w:color="auto" w:frame="1"/>
        </w:rPr>
        <w:t>Ответ на вопрос 1:</w:t>
      </w:r>
      <w:r w:rsidRPr="00C14946">
        <w:rPr>
          <w:rFonts w:ascii="Georgia" w:eastAsia="Times New Roman" w:hAnsi="Georgia" w:cs="Times New Roman"/>
          <w:color w:val="000000" w:themeColor="text1"/>
          <w:sz w:val="32"/>
          <w:szCs w:val="32"/>
        </w:rPr>
        <w:br/>
        <w:t>Нужно укрыться на низкорослом участке леса. Нельзя укрываться вблизи высоких деревьев, особенно сосен, дубов и тополей. Нельзя ложиться на землю, подставляя электрическому току все свое тело, необходимо сесть на корточки в ложбине или другом естественном углублении, обхватив ноги руками.</w:t>
      </w:r>
    </w:p>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r w:rsidRPr="00C14946">
        <w:rPr>
          <w:rFonts w:ascii="Georgia" w:eastAsia="Times New Roman" w:hAnsi="Georgia" w:cs="Times New Roman"/>
          <w:color w:val="000000" w:themeColor="text1"/>
          <w:sz w:val="32"/>
          <w:szCs w:val="32"/>
          <w:bdr w:val="none" w:sz="0" w:space="0" w:color="auto" w:frame="1"/>
        </w:rPr>
        <w:t>Ответ на вопрос 2:</w:t>
      </w:r>
      <w:r w:rsidRPr="00C14946">
        <w:rPr>
          <w:rFonts w:ascii="Georgia" w:eastAsia="Times New Roman" w:hAnsi="Georgia" w:cs="Times New Roman"/>
          <w:color w:val="000000" w:themeColor="text1"/>
          <w:sz w:val="32"/>
          <w:szCs w:val="32"/>
        </w:rPr>
        <w:br/>
        <w:t xml:space="preserve">Голосом и стуком необходимо привлекать внимание людей. Если Вы находитесь глубоко под </w:t>
      </w:r>
      <w:r w:rsidRPr="00C14946">
        <w:rPr>
          <w:rFonts w:ascii="Georgia" w:eastAsia="Times New Roman" w:hAnsi="Georgia" w:cs="Times New Roman"/>
          <w:color w:val="000000" w:themeColor="text1"/>
          <w:sz w:val="32"/>
          <w:szCs w:val="32"/>
        </w:rPr>
        <w:lastRenderedPageBreak/>
        <w:t>обломками здания, то нужно перемещать влево-вправо любой металлический предмет (кольцо, ключи и т.п.) для обнаружения Вас эхопеленгатором.</w:t>
      </w:r>
    </w:p>
    <w:p w:rsidR="00BD0C43" w:rsidRPr="00C14946" w:rsidRDefault="00BD0C43" w:rsidP="00BD0C43">
      <w:pPr>
        <w:shd w:val="clear" w:color="auto" w:fill="FFFFFF"/>
        <w:spacing w:after="473" w:line="473" w:lineRule="atLeast"/>
        <w:textAlignment w:val="baseline"/>
        <w:rPr>
          <w:rFonts w:ascii="Georgia" w:eastAsia="Times New Roman" w:hAnsi="Georgia" w:cs="Times New Roman"/>
          <w:color w:val="000000" w:themeColor="text1"/>
          <w:sz w:val="32"/>
          <w:szCs w:val="32"/>
        </w:rPr>
      </w:pPr>
      <w:r w:rsidRPr="00C14946">
        <w:rPr>
          <w:rFonts w:ascii="Georgia" w:eastAsia="Times New Roman" w:hAnsi="Georgia" w:cs="Times New Roman"/>
          <w:color w:val="000000" w:themeColor="text1"/>
          <w:sz w:val="32"/>
          <w:szCs w:val="32"/>
        </w:rPr>
        <w:t>Если пространство около Вас относительно свободно, не зажигайте зажигалки. Берегите кислород.</w:t>
      </w:r>
    </w:p>
    <w:p w:rsidR="00BD0C43" w:rsidRPr="00C14946" w:rsidRDefault="00BD0C43" w:rsidP="00BD0C43">
      <w:pPr>
        <w:shd w:val="clear" w:color="auto" w:fill="FFFFFF"/>
        <w:spacing w:after="473" w:line="473" w:lineRule="atLeast"/>
        <w:textAlignment w:val="baseline"/>
        <w:rPr>
          <w:rFonts w:ascii="Georgia" w:eastAsia="Times New Roman" w:hAnsi="Georgia" w:cs="Times New Roman"/>
          <w:color w:val="000000" w:themeColor="text1"/>
          <w:sz w:val="32"/>
          <w:szCs w:val="32"/>
        </w:rPr>
      </w:pPr>
      <w:r w:rsidRPr="00C14946">
        <w:rPr>
          <w:rFonts w:ascii="Georgia" w:eastAsia="Times New Roman" w:hAnsi="Georgia" w:cs="Times New Roman"/>
          <w:color w:val="000000" w:themeColor="text1"/>
          <w:sz w:val="32"/>
          <w:szCs w:val="32"/>
        </w:rPr>
        <w:t>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т.п.) укрепите потолок от обрушения и ждите помощи.</w:t>
      </w:r>
    </w:p>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r w:rsidRPr="00C14946">
        <w:rPr>
          <w:rFonts w:ascii="Georgia" w:eastAsia="Times New Roman" w:hAnsi="Georgia" w:cs="Times New Roman"/>
          <w:color w:val="000000" w:themeColor="text1"/>
          <w:sz w:val="32"/>
          <w:szCs w:val="32"/>
          <w:bdr w:val="none" w:sz="0" w:space="0" w:color="auto" w:frame="1"/>
        </w:rPr>
        <w:t>Ответ на вопрос 3:</w:t>
      </w:r>
      <w:r w:rsidRPr="00C14946">
        <w:rPr>
          <w:rFonts w:ascii="Georgia" w:eastAsia="Times New Roman" w:hAnsi="Georgia" w:cs="Times New Roman"/>
          <w:color w:val="000000" w:themeColor="text1"/>
          <w:sz w:val="32"/>
          <w:szCs w:val="32"/>
        </w:rPr>
        <w:br/>
        <w:t>Старайтесь избежать и центра толпы, и ее края — опасного соседства витрин, решёток, оград и так далее. Уклоняйтесь от всего неподвижного на пути: столбов, тумб, стен и деревьев, иначе вас могут просто раздавить, размазать. Не цепляйтесь ни за что руками, их могут сломать. Если есть возможность — застегнитесь. Выбросите сумку, зонтик и т.д. Если у вас что-то упало (что угодно), ни в коем случае не пытайтесь поднять — жизнь дороже.</w:t>
      </w:r>
    </w:p>
    <w:p w:rsidR="00BD0C43" w:rsidRPr="00C14946" w:rsidRDefault="00BD0C43" w:rsidP="00BD0C43">
      <w:pPr>
        <w:shd w:val="clear" w:color="auto" w:fill="FFFFFF"/>
        <w:spacing w:after="473" w:line="473" w:lineRule="atLeast"/>
        <w:textAlignment w:val="baseline"/>
        <w:rPr>
          <w:rFonts w:ascii="Georgia" w:eastAsia="Times New Roman" w:hAnsi="Georgia" w:cs="Times New Roman"/>
          <w:color w:val="000000" w:themeColor="text1"/>
          <w:sz w:val="32"/>
          <w:szCs w:val="32"/>
        </w:rPr>
      </w:pPr>
      <w:r w:rsidRPr="00C14946">
        <w:rPr>
          <w:rFonts w:ascii="Georgia" w:eastAsia="Times New Roman" w:hAnsi="Georgia" w:cs="Times New Roman"/>
          <w:color w:val="000000" w:themeColor="text1"/>
          <w:sz w:val="32"/>
          <w:szCs w:val="32"/>
        </w:rPr>
        <w:t>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Ещё один приём — упруго сжать руки в локтях и прижать их к корпусу.</w:t>
      </w:r>
    </w:p>
    <w:p w:rsidR="00BD0C43" w:rsidRPr="00C14946" w:rsidRDefault="00BD0C43" w:rsidP="00BD0C43">
      <w:pPr>
        <w:shd w:val="clear" w:color="auto" w:fill="FFFFFF"/>
        <w:spacing w:after="473" w:line="473" w:lineRule="atLeast"/>
        <w:textAlignment w:val="baseline"/>
        <w:rPr>
          <w:rFonts w:ascii="Georgia" w:eastAsia="Times New Roman" w:hAnsi="Georgia" w:cs="Times New Roman"/>
          <w:color w:val="000000" w:themeColor="text1"/>
          <w:sz w:val="32"/>
          <w:szCs w:val="32"/>
        </w:rPr>
      </w:pPr>
      <w:r w:rsidRPr="00C14946">
        <w:rPr>
          <w:rFonts w:ascii="Georgia" w:eastAsia="Times New Roman" w:hAnsi="Georgia" w:cs="Times New Roman"/>
          <w:color w:val="000000" w:themeColor="text1"/>
          <w:sz w:val="32"/>
          <w:szCs w:val="32"/>
        </w:rPr>
        <w:lastRenderedPageBreak/>
        <w:t>Главная задача в неплотной толпе — не упасть. Но если вы всё же упали, то необходимо защитить голову руками, и немедленно вставать.</w:t>
      </w:r>
    </w:p>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r w:rsidRPr="00C14946">
        <w:rPr>
          <w:rFonts w:ascii="Georgia" w:eastAsia="Times New Roman" w:hAnsi="Georgia" w:cs="Times New Roman"/>
          <w:color w:val="000000" w:themeColor="text1"/>
          <w:sz w:val="32"/>
          <w:szCs w:val="32"/>
          <w:bdr w:val="none" w:sz="0" w:space="0" w:color="auto" w:frame="1"/>
        </w:rPr>
        <w:t>Ответ на вопрос 4:</w:t>
      </w:r>
      <w:r w:rsidRPr="00C14946">
        <w:rPr>
          <w:rFonts w:ascii="Georgia" w:eastAsia="Times New Roman" w:hAnsi="Georgia" w:cs="Times New Roman"/>
          <w:color w:val="000000" w:themeColor="text1"/>
          <w:sz w:val="32"/>
          <w:szCs w:val="32"/>
        </w:rPr>
        <w:br/>
        <w:t>Правильно поступил второй турист, т.к. он сделал все, чтобы при необходимости быстро освободиться от груза (рюкзака) и лыж, а с помощью палок легче выбраться из полыньи, если вдруг такое несчастье случится. Спускаться с крутого берега на лыжах на лед можно, если точно знать, что лед крепкий. Во время движения по льду следует обходить участки, покрытые толстым слоем снега. Наиболее тонким бывает лед на поворотах реки, где течение более быстрое.</w:t>
      </w:r>
    </w:p>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r w:rsidRPr="00C14946">
        <w:rPr>
          <w:rFonts w:ascii="Georgia" w:eastAsia="Times New Roman" w:hAnsi="Georgia" w:cs="Times New Roman"/>
          <w:color w:val="000000" w:themeColor="text1"/>
          <w:sz w:val="32"/>
          <w:szCs w:val="32"/>
          <w:bdr w:val="none" w:sz="0" w:space="0" w:color="auto" w:frame="1"/>
        </w:rPr>
        <w:t>Ответ на вопрос 5:</w:t>
      </w:r>
      <w:r w:rsidRPr="00C14946">
        <w:rPr>
          <w:rFonts w:ascii="Georgia" w:eastAsia="Times New Roman" w:hAnsi="Georgia" w:cs="Times New Roman"/>
          <w:color w:val="000000" w:themeColor="text1"/>
          <w:sz w:val="32"/>
          <w:szCs w:val="32"/>
        </w:rPr>
        <w:br/>
        <w:t>При аварии на АЭС образуются радиоактивные частицы неправильной формы размером около 1 мкм. Благодаря таким форме и размеру они обладают значительной способностью проникать в различные материалы, прилипать к поверхности, забиваясь в ее углубления и складки. Поэтому специальная обработка зараженной такими частицами техники не эффективна. Данную технику целесообразнее оставить на специальных сборных пунктах.</w:t>
      </w:r>
    </w:p>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p>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p>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p>
    <w:p w:rsidR="00907C0F" w:rsidRDefault="00907C0F" w:rsidP="00907C0F">
      <w:pPr>
        <w:shd w:val="clear" w:color="auto" w:fill="FFFFFF"/>
        <w:spacing w:after="395" w:line="360" w:lineRule="atLeast"/>
        <w:textAlignment w:val="baseline"/>
        <w:outlineLvl w:val="2"/>
        <w:rPr>
          <w:rFonts w:ascii="Georgia" w:eastAsia="Times New Roman" w:hAnsi="Georgia" w:cs="Times New Roman"/>
          <w:color w:val="000000" w:themeColor="text1"/>
          <w:sz w:val="27"/>
          <w:szCs w:val="27"/>
        </w:rPr>
      </w:pPr>
      <w:r>
        <w:rPr>
          <w:rFonts w:ascii="Georgia" w:eastAsia="Times New Roman" w:hAnsi="Georgia" w:cs="Times New Roman"/>
          <w:color w:val="000000" w:themeColor="text1"/>
          <w:sz w:val="27"/>
          <w:szCs w:val="27"/>
        </w:rPr>
        <w:t>Ответы на тесты</w:t>
      </w:r>
      <w:r>
        <w:rPr>
          <w:rFonts w:ascii="Georgia" w:eastAsia="Times New Roman" w:hAnsi="Georgia" w:cs="Times New Roman"/>
          <w:color w:val="000000" w:themeColor="text1"/>
          <w:sz w:val="27"/>
          <w:szCs w:val="27"/>
        </w:rPr>
        <w:t xml:space="preserve"> 11 класса</w:t>
      </w:r>
    </w:p>
    <w:p w:rsidR="00907C0F" w:rsidRDefault="00907C0F" w:rsidP="00907C0F">
      <w:pPr>
        <w:shd w:val="clear" w:color="auto" w:fill="FFFFFF"/>
        <w:spacing w:after="395" w:line="360" w:lineRule="atLeast"/>
        <w:textAlignment w:val="baseline"/>
        <w:outlineLvl w:val="2"/>
        <w:rPr>
          <w:rFonts w:ascii="Georgia" w:eastAsia="Times New Roman" w:hAnsi="Georgia" w:cs="Times New Roman"/>
          <w:color w:val="000000" w:themeColor="text1"/>
          <w:sz w:val="27"/>
          <w:szCs w:val="27"/>
        </w:rPr>
      </w:pPr>
      <w:bookmarkStart w:id="0" w:name="_GoBack"/>
      <w:bookmarkEnd w:id="0"/>
    </w:p>
    <w:tbl>
      <w:tblPr>
        <w:tblW w:w="12605" w:type="dxa"/>
        <w:tblBorders>
          <w:top w:val="single" w:sz="8" w:space="0" w:color="E7E7E7"/>
          <w:left w:val="single" w:sz="8" w:space="0" w:color="E7E7E7"/>
          <w:bottom w:val="single" w:sz="8" w:space="0" w:color="E7E7E7"/>
          <w:right w:val="single" w:sz="8" w:space="0" w:color="E7E7E7"/>
        </w:tblBorders>
        <w:shd w:val="clear" w:color="auto" w:fill="FFFFFF"/>
        <w:tblCellMar>
          <w:left w:w="0" w:type="dxa"/>
          <w:right w:w="0" w:type="dxa"/>
        </w:tblCellMar>
        <w:tblLook w:val="04A0" w:firstRow="1" w:lastRow="0" w:firstColumn="1" w:lastColumn="0" w:noHBand="0" w:noVBand="1"/>
      </w:tblPr>
      <w:tblGrid>
        <w:gridCol w:w="2170"/>
        <w:gridCol w:w="2055"/>
        <w:gridCol w:w="2098"/>
        <w:gridCol w:w="2096"/>
        <w:gridCol w:w="2099"/>
        <w:gridCol w:w="2087"/>
      </w:tblGrid>
      <w:tr w:rsidR="00907C0F" w:rsidTr="00907C0F">
        <w:tc>
          <w:tcPr>
            <w:tcW w:w="2170" w:type="dxa"/>
            <w:tcBorders>
              <w:top w:val="single" w:sz="8" w:space="0" w:color="E7E7E7"/>
              <w:left w:val="nil"/>
              <w:bottom w:val="nil"/>
              <w:right w:val="nil"/>
            </w:tcBorders>
            <w:shd w:val="clear" w:color="auto" w:fill="F1F1F1"/>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Тестовое задание</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 1</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 2</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 3</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 4</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 5</w:t>
            </w:r>
          </w:p>
        </w:tc>
      </w:tr>
      <w:tr w:rsidR="00907C0F" w:rsidTr="00907C0F">
        <w:tc>
          <w:tcPr>
            <w:tcW w:w="2170" w:type="dxa"/>
            <w:tcBorders>
              <w:top w:val="single" w:sz="8" w:space="0" w:color="E7E7E7"/>
              <w:left w:val="nil"/>
              <w:bottom w:val="nil"/>
              <w:right w:val="nil"/>
            </w:tcBorders>
            <w:shd w:val="clear" w:color="auto" w:fill="F1F1F1"/>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Ответ</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Б</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Б</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А</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А</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В</w:t>
            </w:r>
          </w:p>
        </w:tc>
      </w:tr>
    </w:tbl>
    <w:p w:rsidR="00907C0F" w:rsidRDefault="00907C0F" w:rsidP="00907C0F">
      <w:pPr>
        <w:spacing w:after="0" w:line="240" w:lineRule="auto"/>
        <w:rPr>
          <w:rFonts w:ascii="Times New Roman" w:eastAsia="Times New Roman" w:hAnsi="Times New Roman" w:cs="Times New Roman"/>
          <w:vanish/>
          <w:color w:val="000000" w:themeColor="text1"/>
          <w:sz w:val="24"/>
          <w:szCs w:val="24"/>
        </w:rPr>
      </w:pPr>
    </w:p>
    <w:tbl>
      <w:tblPr>
        <w:tblW w:w="12605" w:type="dxa"/>
        <w:tblBorders>
          <w:top w:val="single" w:sz="8" w:space="0" w:color="E7E7E7"/>
          <w:left w:val="single" w:sz="8" w:space="0" w:color="E7E7E7"/>
          <w:bottom w:val="single" w:sz="8" w:space="0" w:color="E7E7E7"/>
          <w:right w:val="single" w:sz="8" w:space="0" w:color="E7E7E7"/>
        </w:tblBorders>
        <w:shd w:val="clear" w:color="auto" w:fill="FFFFFF"/>
        <w:tblCellMar>
          <w:left w:w="0" w:type="dxa"/>
          <w:right w:w="0" w:type="dxa"/>
        </w:tblCellMar>
        <w:tblLook w:val="04A0" w:firstRow="1" w:lastRow="0" w:firstColumn="1" w:lastColumn="0" w:noHBand="0" w:noVBand="1"/>
      </w:tblPr>
      <w:tblGrid>
        <w:gridCol w:w="2171"/>
        <w:gridCol w:w="2058"/>
        <w:gridCol w:w="2038"/>
        <w:gridCol w:w="2067"/>
        <w:gridCol w:w="2058"/>
        <w:gridCol w:w="2213"/>
      </w:tblGrid>
      <w:tr w:rsidR="00907C0F" w:rsidTr="00907C0F">
        <w:tc>
          <w:tcPr>
            <w:tcW w:w="2170" w:type="dxa"/>
            <w:tcBorders>
              <w:top w:val="single" w:sz="8" w:space="0" w:color="E7E7E7"/>
              <w:left w:val="nil"/>
              <w:bottom w:val="nil"/>
              <w:right w:val="nil"/>
            </w:tcBorders>
            <w:shd w:val="clear" w:color="auto" w:fill="F1F1F1"/>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Тестовое задание</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 6</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 7</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 8</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 9</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 10</w:t>
            </w:r>
          </w:p>
        </w:tc>
      </w:tr>
      <w:tr w:rsidR="00907C0F" w:rsidTr="00907C0F">
        <w:tc>
          <w:tcPr>
            <w:tcW w:w="2170" w:type="dxa"/>
            <w:tcBorders>
              <w:top w:val="single" w:sz="8" w:space="0" w:color="E7E7E7"/>
              <w:left w:val="nil"/>
              <w:bottom w:val="nil"/>
              <w:right w:val="nil"/>
            </w:tcBorders>
            <w:shd w:val="clear" w:color="auto" w:fill="F1F1F1"/>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Ответ</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Б</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Б</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В</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В</w:t>
            </w:r>
          </w:p>
        </w:tc>
        <w:tc>
          <w:tcPr>
            <w:tcW w:w="0" w:type="auto"/>
            <w:tcBorders>
              <w:top w:val="single" w:sz="8" w:space="0" w:color="E7E7E7"/>
              <w:left w:val="nil"/>
              <w:bottom w:val="nil"/>
              <w:right w:val="nil"/>
            </w:tcBorders>
            <w:shd w:val="clear" w:color="auto" w:fill="auto"/>
            <w:tcMar>
              <w:top w:w="118" w:type="dxa"/>
              <w:left w:w="473" w:type="dxa"/>
              <w:bottom w:w="118" w:type="dxa"/>
              <w:right w:w="473" w:type="dxa"/>
            </w:tcMar>
            <w:vAlign w:val="bottom"/>
            <w:hideMark/>
          </w:tcPr>
          <w:p w:rsidR="00907C0F" w:rsidRDefault="00907C0F">
            <w:pPr>
              <w:spacing w:after="0" w:line="473" w:lineRule="atLeast"/>
              <w:rPr>
                <w:rFonts w:ascii="Georgia" w:eastAsia="Times New Roman" w:hAnsi="Georgia" w:cs="Times New Roman"/>
                <w:color w:val="000000" w:themeColor="text1"/>
              </w:rPr>
            </w:pPr>
            <w:r>
              <w:rPr>
                <w:rFonts w:ascii="Georgia" w:eastAsia="Times New Roman" w:hAnsi="Georgia" w:cs="Times New Roman"/>
                <w:color w:val="000000" w:themeColor="text1"/>
              </w:rPr>
              <w:t>А</w:t>
            </w:r>
          </w:p>
        </w:tc>
      </w:tr>
    </w:tbl>
    <w:p w:rsidR="00907C0F" w:rsidRDefault="00907C0F" w:rsidP="00907C0F">
      <w:pPr>
        <w:shd w:val="clear" w:color="auto" w:fill="FFFFFF"/>
        <w:spacing w:after="395" w:line="360" w:lineRule="atLeast"/>
        <w:textAlignment w:val="baseline"/>
        <w:outlineLvl w:val="2"/>
        <w:rPr>
          <w:rFonts w:ascii="Georgia" w:eastAsia="Times New Roman" w:hAnsi="Georgia" w:cs="Times New Roman"/>
          <w:color w:val="000000" w:themeColor="text1"/>
          <w:sz w:val="27"/>
          <w:szCs w:val="27"/>
        </w:rPr>
      </w:pPr>
      <w:r>
        <w:rPr>
          <w:rFonts w:ascii="Georgia" w:eastAsia="Times New Roman" w:hAnsi="Georgia" w:cs="Times New Roman"/>
          <w:color w:val="000000" w:themeColor="text1"/>
          <w:sz w:val="27"/>
          <w:szCs w:val="27"/>
        </w:rPr>
        <w:t>Ответы на открытие вопросы</w:t>
      </w:r>
    </w:p>
    <w:p w:rsidR="00907C0F" w:rsidRDefault="00907C0F" w:rsidP="00907C0F">
      <w:pPr>
        <w:shd w:val="clear" w:color="auto" w:fill="FFFFFF"/>
        <w:spacing w:after="0" w:line="473" w:lineRule="atLeast"/>
        <w:textAlignment w:val="baseline"/>
        <w:rPr>
          <w:rFonts w:ascii="Georgia" w:eastAsia="Times New Roman" w:hAnsi="Georgia" w:cs="Times New Roman"/>
          <w:color w:val="000000" w:themeColor="text1"/>
          <w:sz w:val="32"/>
          <w:szCs w:val="32"/>
        </w:rPr>
      </w:pPr>
      <w:r>
        <w:rPr>
          <w:rFonts w:ascii="Georgia" w:eastAsia="Times New Roman" w:hAnsi="Georgia" w:cs="Times New Roman"/>
          <w:color w:val="000000" w:themeColor="text1"/>
          <w:sz w:val="32"/>
          <w:szCs w:val="32"/>
          <w:bdr w:val="none" w:sz="0" w:space="0" w:color="auto" w:frame="1"/>
        </w:rPr>
        <w:t>Ответ на вопрос 1:</w:t>
      </w:r>
      <w:r>
        <w:rPr>
          <w:rFonts w:ascii="Georgia" w:eastAsia="Times New Roman" w:hAnsi="Georgia" w:cs="Times New Roman"/>
          <w:color w:val="000000" w:themeColor="text1"/>
          <w:sz w:val="32"/>
          <w:szCs w:val="32"/>
        </w:rPr>
        <w:br/>
        <w:t>Учащийся обязан незамедлительно уведомить военного комиссара об уважительной</w:t>
      </w:r>
      <w:r>
        <w:rPr>
          <w:rFonts w:ascii="Georgia" w:eastAsia="Times New Roman" w:hAnsi="Georgia" w:cs="Times New Roman"/>
          <w:color w:val="000000" w:themeColor="text1"/>
          <w:sz w:val="32"/>
          <w:szCs w:val="32"/>
        </w:rPr>
        <w:br/>
        <w:t>причине неявки в военный комиссариат и представить справку из больницы о том, что в указанное в повестке время был в больнице и ухаживал за находящимся в тяжелом</w:t>
      </w:r>
      <w:r>
        <w:rPr>
          <w:rFonts w:ascii="Georgia" w:eastAsia="Times New Roman" w:hAnsi="Georgia" w:cs="Times New Roman"/>
          <w:color w:val="000000" w:themeColor="text1"/>
          <w:sz w:val="32"/>
          <w:szCs w:val="32"/>
        </w:rPr>
        <w:br/>
        <w:t>состоянии дедушкой. В этом случае учащийся не нарушит правила исполнения воинской обязанности.</w:t>
      </w:r>
    </w:p>
    <w:p w:rsidR="00907C0F" w:rsidRDefault="00907C0F" w:rsidP="00907C0F">
      <w:pPr>
        <w:shd w:val="clear" w:color="auto" w:fill="FFFFFF"/>
        <w:spacing w:after="0" w:line="473" w:lineRule="atLeast"/>
        <w:textAlignment w:val="baseline"/>
        <w:rPr>
          <w:rFonts w:ascii="Georgia" w:eastAsia="Times New Roman" w:hAnsi="Georgia" w:cs="Times New Roman"/>
          <w:color w:val="000000" w:themeColor="text1"/>
          <w:sz w:val="32"/>
          <w:szCs w:val="32"/>
        </w:rPr>
      </w:pPr>
      <w:r>
        <w:rPr>
          <w:rFonts w:ascii="Georgia" w:eastAsia="Times New Roman" w:hAnsi="Georgia" w:cs="Times New Roman"/>
          <w:color w:val="000000" w:themeColor="text1"/>
          <w:sz w:val="32"/>
          <w:szCs w:val="32"/>
          <w:bdr w:val="none" w:sz="0" w:space="0" w:color="auto" w:frame="1"/>
        </w:rPr>
        <w:t>Ответ на вопрос 2:</w:t>
      </w:r>
      <w:r>
        <w:rPr>
          <w:rFonts w:ascii="Georgia" w:eastAsia="Times New Roman" w:hAnsi="Georgia" w:cs="Times New Roman"/>
          <w:color w:val="000000" w:themeColor="text1"/>
          <w:sz w:val="32"/>
          <w:szCs w:val="32"/>
        </w:rPr>
        <w:br/>
        <w:t xml:space="preserve">В соответствии с требованиями Устава внутренней службы Вооруженных Сил Российской </w:t>
      </w:r>
      <w:r>
        <w:rPr>
          <w:rFonts w:ascii="Georgia" w:eastAsia="Times New Roman" w:hAnsi="Georgia" w:cs="Times New Roman"/>
          <w:color w:val="000000" w:themeColor="text1"/>
          <w:sz w:val="32"/>
          <w:szCs w:val="32"/>
        </w:rPr>
        <w:lastRenderedPageBreak/>
        <w:t>Федерации все военнослужащие обязаны при встрече приветствовать друг друга. При этом подчиненные приветствуют первыми начальников. В данном случае старший лейтенант Петров, несмотря на то, что он имеет более высокое воинское звание, являясь подчиненным командира роты лейтенанта Иванова, выполняет воинское приветствие первым</w:t>
      </w:r>
    </w:p>
    <w:p w:rsidR="00907C0F" w:rsidRDefault="00907C0F" w:rsidP="00907C0F">
      <w:pPr>
        <w:shd w:val="clear" w:color="auto" w:fill="FFFFFF"/>
        <w:spacing w:after="0" w:line="473" w:lineRule="atLeast"/>
        <w:textAlignment w:val="baseline"/>
        <w:rPr>
          <w:rFonts w:ascii="Georgia" w:eastAsia="Times New Roman" w:hAnsi="Georgia" w:cs="Times New Roman"/>
          <w:color w:val="000000" w:themeColor="text1"/>
          <w:sz w:val="32"/>
          <w:szCs w:val="32"/>
        </w:rPr>
      </w:pPr>
      <w:r>
        <w:rPr>
          <w:rFonts w:ascii="Georgia" w:eastAsia="Times New Roman" w:hAnsi="Georgia" w:cs="Times New Roman"/>
          <w:color w:val="000000" w:themeColor="text1"/>
          <w:sz w:val="32"/>
          <w:szCs w:val="32"/>
          <w:bdr w:val="none" w:sz="0" w:space="0" w:color="auto" w:frame="1"/>
        </w:rPr>
        <w:t>Ответ на вопрос 3:</w:t>
      </w:r>
      <w:r>
        <w:rPr>
          <w:rFonts w:ascii="Georgia" w:eastAsia="Times New Roman" w:hAnsi="Georgia" w:cs="Times New Roman"/>
          <w:color w:val="000000" w:themeColor="text1"/>
          <w:sz w:val="32"/>
          <w:szCs w:val="32"/>
        </w:rPr>
        <w:br/>
        <w:t>Разрушительное действие волны прорыва заключается в движении больших масс воды с высокой скоростью и таранным действием всего того, что перемещается вместе с водой (камни, доски, бревна, различные конструкции).</w:t>
      </w:r>
    </w:p>
    <w:p w:rsidR="00907C0F" w:rsidRDefault="00907C0F" w:rsidP="00907C0F">
      <w:pPr>
        <w:shd w:val="clear" w:color="auto" w:fill="FFFFFF"/>
        <w:spacing w:after="0" w:line="473" w:lineRule="atLeast"/>
        <w:textAlignment w:val="baseline"/>
        <w:rPr>
          <w:rFonts w:ascii="Georgia" w:eastAsia="Times New Roman" w:hAnsi="Georgia" w:cs="Times New Roman"/>
          <w:color w:val="000000" w:themeColor="text1"/>
          <w:sz w:val="32"/>
          <w:szCs w:val="32"/>
        </w:rPr>
      </w:pPr>
      <w:r>
        <w:rPr>
          <w:rFonts w:ascii="Georgia" w:eastAsia="Times New Roman" w:hAnsi="Georgia" w:cs="Times New Roman"/>
          <w:color w:val="000000" w:themeColor="text1"/>
          <w:sz w:val="32"/>
          <w:szCs w:val="32"/>
          <w:bdr w:val="none" w:sz="0" w:space="0" w:color="auto" w:frame="1"/>
        </w:rPr>
        <w:t>Ответ на вопрос 4:</w:t>
      </w:r>
      <w:r>
        <w:rPr>
          <w:rFonts w:ascii="Georgia" w:eastAsia="Times New Roman" w:hAnsi="Georgia" w:cs="Times New Roman"/>
          <w:color w:val="000000" w:themeColor="text1"/>
          <w:sz w:val="32"/>
          <w:szCs w:val="32"/>
        </w:rPr>
        <w:br/>
        <w:t>Население, проживающее вблизи радиационно-опасного или химически-опасного объекта должно заранее узнать в жилищно-эксплуатационных и специально уполномоченных органах следующие сведения:</w:t>
      </w:r>
      <w:r>
        <w:rPr>
          <w:rFonts w:ascii="Georgia" w:eastAsia="Times New Roman" w:hAnsi="Georgia" w:cs="Times New Roman"/>
          <w:color w:val="000000" w:themeColor="text1"/>
          <w:sz w:val="32"/>
          <w:szCs w:val="32"/>
        </w:rPr>
        <w:br/>
        <w:t>место расположения (адрес) убежища по месту жительства, работы, учебы;</w:t>
      </w:r>
      <w:r>
        <w:rPr>
          <w:rFonts w:ascii="Georgia" w:eastAsia="Times New Roman" w:hAnsi="Georgia" w:cs="Times New Roman"/>
          <w:color w:val="000000" w:themeColor="text1"/>
          <w:sz w:val="32"/>
          <w:szCs w:val="32"/>
        </w:rPr>
        <w:br/>
        <w:t>место получения индивидуальных средств защиты, препаратов йода (адрес)</w:t>
      </w:r>
      <w:r>
        <w:rPr>
          <w:rFonts w:ascii="Georgia" w:eastAsia="Times New Roman" w:hAnsi="Georgia" w:cs="Times New Roman"/>
          <w:color w:val="000000" w:themeColor="text1"/>
          <w:sz w:val="32"/>
          <w:szCs w:val="32"/>
        </w:rPr>
        <w:br/>
        <w:t>по месту жительства, работы, учебы;</w:t>
      </w:r>
      <w:r>
        <w:rPr>
          <w:rFonts w:ascii="Georgia" w:eastAsia="Times New Roman" w:hAnsi="Georgia" w:cs="Times New Roman"/>
          <w:color w:val="000000" w:themeColor="text1"/>
          <w:sz w:val="32"/>
          <w:szCs w:val="32"/>
        </w:rPr>
        <w:br/>
        <w:t>адрес и телефон эвакуационного пункта;</w:t>
      </w:r>
      <w:r>
        <w:rPr>
          <w:rFonts w:ascii="Georgia" w:eastAsia="Times New Roman" w:hAnsi="Georgia" w:cs="Times New Roman"/>
          <w:color w:val="000000" w:themeColor="text1"/>
          <w:sz w:val="32"/>
          <w:szCs w:val="32"/>
        </w:rPr>
        <w:br/>
        <w:t>район возможной эвакуации (адрес и телефон);</w:t>
      </w:r>
      <w:r>
        <w:rPr>
          <w:rFonts w:ascii="Georgia" w:eastAsia="Times New Roman" w:hAnsi="Georgia" w:cs="Times New Roman"/>
          <w:color w:val="000000" w:themeColor="text1"/>
          <w:sz w:val="32"/>
          <w:szCs w:val="32"/>
        </w:rPr>
        <w:br/>
        <w:t>адреса и телефоны ближайших пунктов: медицинского, охраны обществен-</w:t>
      </w:r>
      <w:r>
        <w:rPr>
          <w:rFonts w:ascii="Georgia" w:eastAsia="Times New Roman" w:hAnsi="Georgia" w:cs="Times New Roman"/>
          <w:color w:val="000000" w:themeColor="text1"/>
          <w:sz w:val="32"/>
          <w:szCs w:val="32"/>
        </w:rPr>
        <w:br/>
        <w:t>ного порядка, радиационного контроля.</w:t>
      </w:r>
    </w:p>
    <w:p w:rsidR="00907C0F" w:rsidRDefault="00907C0F" w:rsidP="00907C0F">
      <w:pPr>
        <w:shd w:val="clear" w:color="auto" w:fill="FFFFFF"/>
        <w:spacing w:after="0" w:line="473" w:lineRule="atLeast"/>
        <w:textAlignment w:val="baseline"/>
        <w:rPr>
          <w:rFonts w:ascii="Georgia" w:eastAsia="Times New Roman" w:hAnsi="Georgia" w:cs="Times New Roman"/>
          <w:color w:val="000000" w:themeColor="text1"/>
          <w:sz w:val="32"/>
          <w:szCs w:val="32"/>
        </w:rPr>
      </w:pPr>
      <w:r>
        <w:rPr>
          <w:rFonts w:ascii="Georgia" w:eastAsia="Times New Roman" w:hAnsi="Georgia" w:cs="Times New Roman"/>
          <w:color w:val="000000" w:themeColor="text1"/>
          <w:sz w:val="32"/>
          <w:szCs w:val="32"/>
          <w:bdr w:val="none" w:sz="0" w:space="0" w:color="auto" w:frame="1"/>
        </w:rPr>
        <w:lastRenderedPageBreak/>
        <w:t>Ответ на вопрос 5:</w:t>
      </w:r>
      <w:r>
        <w:rPr>
          <w:rFonts w:ascii="Georgia" w:eastAsia="Times New Roman" w:hAnsi="Georgia" w:cs="Times New Roman"/>
          <w:color w:val="000000" w:themeColor="text1"/>
          <w:sz w:val="32"/>
          <w:szCs w:val="32"/>
        </w:rPr>
        <w:br/>
        <w:t>При наземном ядерном взрыве в его облако вовлекаются десятки тысяч тонн</w:t>
      </w:r>
      <w:r>
        <w:rPr>
          <w:rFonts w:ascii="Georgia" w:eastAsia="Times New Roman" w:hAnsi="Georgia" w:cs="Times New Roman"/>
          <w:color w:val="000000" w:themeColor="text1"/>
          <w:sz w:val="32"/>
          <w:szCs w:val="32"/>
        </w:rPr>
        <w:br/>
        <w:t>грунта. Радиоактивные частицы смешиваются с минеральной пылью, оплавляются</w:t>
      </w:r>
      <w:r>
        <w:rPr>
          <w:rFonts w:ascii="Georgia" w:eastAsia="Times New Roman" w:hAnsi="Georgia" w:cs="Times New Roman"/>
          <w:color w:val="000000" w:themeColor="text1"/>
          <w:sz w:val="32"/>
          <w:szCs w:val="32"/>
        </w:rPr>
        <w:br/>
        <w:t>и оседают на местности. Воздух загрязняется незначительно. Формирование следа</w:t>
      </w:r>
      <w:r>
        <w:rPr>
          <w:rFonts w:ascii="Georgia" w:eastAsia="Times New Roman" w:hAnsi="Georgia" w:cs="Times New Roman"/>
          <w:color w:val="000000" w:themeColor="text1"/>
          <w:sz w:val="32"/>
          <w:szCs w:val="32"/>
        </w:rPr>
        <w:br/>
        <w:t>радиоактивного облака завершается за несколько часов. За это время метеорологические условия, как правило, резко не изменяются, и след облака имеет конкретные геометрические размеры и очертания. В этом случае главную опасность для людей, оказавшихся на следе радиоактивного облака, представляет внешнее облучение (90–95% общей дозы облучения). Доза внутреннего облучения 6 незначительна. Она обусловлена попаданием внутрь организма радиоактивных</w:t>
      </w:r>
      <w:r>
        <w:rPr>
          <w:rFonts w:ascii="Georgia" w:eastAsia="Times New Roman" w:hAnsi="Georgia" w:cs="Times New Roman"/>
          <w:color w:val="000000" w:themeColor="text1"/>
          <w:sz w:val="32"/>
          <w:szCs w:val="32"/>
        </w:rPr>
        <w:br/>
        <w:t>веществ через органы дыхания и с продуктами питания.</w:t>
      </w:r>
    </w:p>
    <w:p w:rsidR="00907C0F" w:rsidRDefault="00907C0F" w:rsidP="00907C0F">
      <w:pPr>
        <w:shd w:val="clear" w:color="auto" w:fill="FFFFFF"/>
        <w:spacing w:after="473" w:line="473" w:lineRule="atLeast"/>
        <w:textAlignment w:val="baseline"/>
        <w:rPr>
          <w:rFonts w:ascii="Georgia" w:eastAsia="Times New Roman" w:hAnsi="Georgia" w:cs="Times New Roman"/>
          <w:color w:val="000000" w:themeColor="text1"/>
          <w:sz w:val="32"/>
          <w:szCs w:val="32"/>
        </w:rPr>
      </w:pPr>
      <w:r>
        <w:rPr>
          <w:rFonts w:ascii="Georgia" w:eastAsia="Times New Roman" w:hAnsi="Georgia" w:cs="Times New Roman"/>
          <w:color w:val="000000" w:themeColor="text1"/>
          <w:sz w:val="32"/>
          <w:szCs w:val="32"/>
        </w:rPr>
        <w:t xml:space="preserve">При авариях на АЭС значительная часть продуктов деления ядерного топлива находится в парообразном или аэрозольном состоянии. Их выброс в атмосферу может продолжаться от нескольких суток до нескольких недель. Воздействие радиоактивного загрязнения окружающей среды на людей в первые часы и сутки после аварии определяется как внешним облучением от радиоактивного облака и радиоактивных выпадений на местности, так и внутренним облучением в результате вдыхания радионуклидов из облака выброса. В последующем в течение многих лет вредное воздействие и накопление дозы облучения у людей будет </w:t>
      </w:r>
      <w:r>
        <w:rPr>
          <w:rFonts w:ascii="Georgia" w:eastAsia="Times New Roman" w:hAnsi="Georgia" w:cs="Times New Roman"/>
          <w:color w:val="000000" w:themeColor="text1"/>
          <w:sz w:val="32"/>
          <w:szCs w:val="32"/>
        </w:rPr>
        <w:lastRenderedPageBreak/>
        <w:t>обусловлено вовлечением в биологическую цепочку выпавших радионуклидов и употреблением загрязненных продуктов питания и воды.</w:t>
      </w:r>
    </w:p>
    <w:p w:rsidR="00907C0F" w:rsidRDefault="00907C0F" w:rsidP="00907C0F">
      <w:pPr>
        <w:rPr>
          <w:color w:val="000000" w:themeColor="text1"/>
        </w:rPr>
      </w:pPr>
    </w:p>
    <w:p w:rsidR="00907C0F" w:rsidRDefault="00907C0F" w:rsidP="00907C0F">
      <w:pPr>
        <w:rPr>
          <w:color w:val="000000" w:themeColor="text1"/>
        </w:rPr>
      </w:pPr>
    </w:p>
    <w:p w:rsidR="00907C0F" w:rsidRDefault="00907C0F" w:rsidP="00907C0F">
      <w:pPr>
        <w:rPr>
          <w:color w:val="000000" w:themeColor="text1"/>
        </w:rPr>
      </w:pPr>
    </w:p>
    <w:p w:rsidR="00907C0F" w:rsidRDefault="00907C0F" w:rsidP="00907C0F">
      <w:pPr>
        <w:rPr>
          <w:color w:val="000000" w:themeColor="text1"/>
        </w:rPr>
      </w:pPr>
    </w:p>
    <w:p w:rsidR="00907C0F" w:rsidRDefault="00907C0F" w:rsidP="00907C0F">
      <w:pPr>
        <w:rPr>
          <w:color w:val="000000" w:themeColor="text1"/>
        </w:rPr>
      </w:pPr>
    </w:p>
    <w:p w:rsidR="00907C0F" w:rsidRDefault="00907C0F" w:rsidP="00907C0F">
      <w:pPr>
        <w:rPr>
          <w:color w:val="000000" w:themeColor="text1"/>
        </w:rPr>
      </w:pPr>
    </w:p>
    <w:p w:rsidR="00907C0F" w:rsidRDefault="00907C0F" w:rsidP="00907C0F"/>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p>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p>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p>
    <w:p w:rsidR="00BD0C43" w:rsidRPr="00C14946" w:rsidRDefault="00BD0C43" w:rsidP="00BD0C43">
      <w:pPr>
        <w:shd w:val="clear" w:color="auto" w:fill="FFFFFF"/>
        <w:spacing w:after="0" w:line="473" w:lineRule="atLeast"/>
        <w:textAlignment w:val="baseline"/>
        <w:rPr>
          <w:rFonts w:ascii="Georgia" w:eastAsia="Times New Roman" w:hAnsi="Georgia" w:cs="Times New Roman"/>
          <w:color w:val="000000" w:themeColor="text1"/>
          <w:sz w:val="32"/>
          <w:szCs w:val="32"/>
        </w:rPr>
      </w:pPr>
    </w:p>
    <w:p w:rsidR="008201CC" w:rsidRDefault="008201CC"/>
    <w:sectPr w:rsidR="008201CC" w:rsidSect="00A63E3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3D"/>
    <w:rsid w:val="008201CC"/>
    <w:rsid w:val="00907C0F"/>
    <w:rsid w:val="00A3673D"/>
    <w:rsid w:val="00BD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AB003"/>
  <w15:chartTrackingRefBased/>
  <w15:docId w15:val="{A97EB876-9883-4546-9255-10860D46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43"/>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5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897</Words>
  <Characters>5113</Characters>
  <Application>Microsoft Office Word</Application>
  <DocSecurity>0</DocSecurity>
  <Lines>42</Lines>
  <Paragraphs>11</Paragraphs>
  <ScaleCrop>false</ScaleCrop>
  <Company>DG Win&amp;Soft</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2016-12-13T08:47:00Z</dcterms:created>
  <dcterms:modified xsi:type="dcterms:W3CDTF">2016-12-13T08:49:00Z</dcterms:modified>
</cp:coreProperties>
</file>