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6" w:rsidRDefault="00434746" w:rsidP="00434746">
      <w:pPr>
        <w:shd w:val="clear" w:color="auto" w:fill="FFFFFF"/>
        <w:spacing w:after="272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Олимпиада по информатике 9 класс</w:t>
      </w:r>
    </w:p>
    <w:p w:rsidR="00434746" w:rsidRPr="00434746" w:rsidRDefault="00434746" w:rsidP="00434746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347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Тестовые задания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1. Какой из перечисленных языков программирования относится к “низкоуровневым”?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C++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Java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Python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Assembler</w:t>
      </w:r>
      <w:proofErr w:type="spellEnd"/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2. Какая из перечисленных комбинаций соответствует черному цвету в палитре RGB?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255, 255,</w:t>
      </w:r>
      <w:r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t>255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255, 128, 0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0, 0, 0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128, 255, 255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3. Какой из тегов HTML рисует горизонтальную линию?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А) &lt;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Hr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&gt;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Б) &lt;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Br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&gt;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В) &lt;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Body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&gt;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Г) &lt;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Line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&gt;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4. В каком формате по умолчанию создаются документы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Office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Word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2007?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doc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ppt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xls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docx</w:t>
      </w:r>
      <w:proofErr w:type="spellEnd"/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5. В текстовом редакторе набран текст: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Когда мои мечты за гранью прошлых дней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Найдут тебя опять за дымкою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туманой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,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Я плачу сладостно, как первый иудей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На рубеже земли обетованной.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Для исправления ошибки в слове ‘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туманой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’ можно использовать Команду «Найти и заменить»: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Найти «но», заменить на «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нно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»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Найти «ан», заменить на «анн»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Найти «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ано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», заменить на «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анно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»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Найти «ной», заменить на «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нной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»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6. Географическую карту следует рассматривать, скорее всего, как модель следующего вида: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математическую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графическую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иерархическую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табличную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7. В информационной модели компьютера, представленной в виде схемы, отражается его: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вес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структура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цвет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форма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8. Игрушечная машинка — это: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табличная модель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</w:r>
      <w:r w:rsidRPr="00434746">
        <w:rPr>
          <w:rFonts w:ascii="Georgia" w:eastAsia="Times New Roman" w:hAnsi="Georgia" w:cs="Times New Roman"/>
          <w:color w:val="333333"/>
          <w:lang w:eastAsia="ru-RU"/>
        </w:rPr>
        <w:lastRenderedPageBreak/>
        <w:t>Б) математическая формула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натурная модель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текстовая модель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9. К информационным моделям, описывающим организацию учебного процесса в школе, можно отнести: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расписание уроков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классный журнал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В) список учащихся школы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Г) перечень школьных учебников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33"/>
          <w:lang w:eastAsia="ru-RU"/>
        </w:rPr>
        <w:t>10. Сетевой тип информационных моделей применяется для описания ряда объектов: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А) обладающих одинаковым набором свойств в определенный момент времени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Б) описывающих процессы изменения и развития систем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связи между которыми имеют произвольный характер</w:t>
      </w:r>
    </w:p>
    <w:p w:rsidR="00434746" w:rsidRPr="00434746" w:rsidRDefault="00434746" w:rsidP="00434746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347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Открытые вопросы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В информационном буклете 16 страниц. Каждая страница содержит текст из 36 строк, в каждой строке 136 символов. Определить информационный объем буклета в килобайтах, при условии, что каждый символ записан в двухбайтной кодировке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Unicode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>. Ответ записать в виде целого числа.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2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При обработке массива из нулей и единиц 10100110 был применен следующий алгоритм: если первый элемент массива единица, то переносим ее на третью с конца позицию, а если первый элемент массива нуль, то меняем местами первые два элемента массива.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Запишите последовательность, получившуюся после пятикратного применения этого алгоритма.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val="en-US" w:eastAsia="ru-RU"/>
        </w:rPr>
      </w:pPr>
      <w:r w:rsidRPr="0043474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Дан массив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[1..10]: = 1,3,-1,4,0,-4,-4,3,0,-4. Укажите, чему будет равно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k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после выполнения алгоритма. В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 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t>ответе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 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t>укажите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 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t>число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.</w:t>
      </w:r>
    </w:p>
    <w:p w:rsidR="00434746" w:rsidRPr="00434746" w:rsidRDefault="00434746" w:rsidP="0043474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val="en-US" w:eastAsia="ru-RU"/>
        </w:rPr>
      </w:pPr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k:= 1;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 xml:space="preserve">for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i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:= 9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downto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 1 do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 xml:space="preserve">for j:=1 to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i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 do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 xml:space="preserve">if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[j] &gt;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[j+1] then begin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tmp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:=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[j];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[j]:=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[j+1];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mas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 xml:space="preserve">[j+1]:= </w:t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tmp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>k:= k + 1;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>end;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  <w:t>write(‘k = ‘, k);</w:t>
      </w:r>
      <w:r w:rsidRPr="00434746">
        <w:rPr>
          <w:rFonts w:ascii="Georgia" w:eastAsia="Times New Roman" w:hAnsi="Georgia" w:cs="Times New Roman"/>
          <w:color w:val="333333"/>
          <w:lang w:val="en-US" w:eastAsia="ru-RU"/>
        </w:rPr>
        <w:br/>
      </w:r>
      <w:proofErr w:type="spellStart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readln</w:t>
      </w:r>
      <w:proofErr w:type="spellEnd"/>
      <w:r w:rsidRPr="00434746">
        <w:rPr>
          <w:rFonts w:ascii="Georgia" w:eastAsia="Times New Roman" w:hAnsi="Georgia" w:cs="Times New Roman"/>
          <w:color w:val="333333"/>
          <w:lang w:val="en-US" w:eastAsia="ru-RU"/>
        </w:rPr>
        <w:t>;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 xml:space="preserve">Пользователь, переходя из папки в папку (каждый раз перемещаясь вверх и вниз на один уровень иерархии) последовательно посетил папки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DirA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—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DirB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—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DirA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—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DirC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— E:\ —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DirD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—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DirE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. Находясь в папке </w:t>
      </w:r>
      <w:proofErr w:type="spellStart"/>
      <w:r w:rsidRPr="00434746">
        <w:rPr>
          <w:rFonts w:ascii="Georgia" w:eastAsia="Times New Roman" w:hAnsi="Georgia" w:cs="Times New Roman"/>
          <w:color w:val="333333"/>
          <w:lang w:eastAsia="ru-RU"/>
        </w:rPr>
        <w:t>DirB</w:t>
      </w:r>
      <w:proofErr w:type="spellEnd"/>
      <w:r w:rsidRPr="00434746">
        <w:rPr>
          <w:rFonts w:ascii="Georgia" w:eastAsia="Times New Roman" w:hAnsi="Georgia" w:cs="Times New Roman"/>
          <w:color w:val="333333"/>
          <w:lang w:eastAsia="ru-RU"/>
        </w:rPr>
        <w:t xml:space="preserve"> пользователь создал текстовый файл с именем myfile.txt. Напишите полное имя этого файла.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Укажите маску (шаблон), позволяющую правильно объединить в одну группу все файлы, в имени и расширении которых есть символ «G», а расширение начинается с символа «F». Пример записи маски (шаблона) файла: ??A*.B?</w:t>
      </w:r>
    </w:p>
    <w:p w:rsidR="00434746" w:rsidRDefault="00434746" w:rsidP="0043474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34746" w:rsidRPr="00434746" w:rsidRDefault="00434746" w:rsidP="0043474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347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Ответы на тесты</w:t>
      </w: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5"/>
        <w:gridCol w:w="1445"/>
        <w:gridCol w:w="1443"/>
        <w:gridCol w:w="1446"/>
        <w:gridCol w:w="1437"/>
      </w:tblGrid>
      <w:tr w:rsidR="00434746" w:rsidRPr="00434746" w:rsidTr="0043474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5</w:t>
            </w:r>
          </w:p>
        </w:tc>
      </w:tr>
      <w:tr w:rsidR="00434746" w:rsidRPr="00434746" w:rsidTr="0043474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</w:tr>
    </w:tbl>
    <w:p w:rsidR="00434746" w:rsidRPr="00434746" w:rsidRDefault="00434746" w:rsidP="00434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8"/>
        <w:gridCol w:w="1403"/>
        <w:gridCol w:w="1424"/>
        <w:gridCol w:w="1418"/>
        <w:gridCol w:w="1523"/>
      </w:tblGrid>
      <w:tr w:rsidR="00434746" w:rsidRPr="00434746" w:rsidTr="0043474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10</w:t>
            </w:r>
          </w:p>
        </w:tc>
      </w:tr>
      <w:tr w:rsidR="00434746" w:rsidRPr="00434746" w:rsidTr="0043474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34746" w:rsidRPr="00434746" w:rsidRDefault="00434746" w:rsidP="0043474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3474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</w:tr>
    </w:tbl>
    <w:p w:rsidR="00434746" w:rsidRPr="00434746" w:rsidRDefault="00434746" w:rsidP="0043474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347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1: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153</w:t>
      </w:r>
    </w:p>
    <w:p w:rsid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2: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00011110</w:t>
      </w:r>
    </w:p>
    <w:p w:rsid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3: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28</w:t>
      </w:r>
    </w:p>
    <w:p w:rsid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4: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E:\DirC\DirA\DirB\myfile.txt</w:t>
      </w:r>
    </w:p>
    <w:p w:rsid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434746" w:rsidRPr="00434746" w:rsidRDefault="00434746" w:rsidP="0043474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3474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5:</w:t>
      </w:r>
      <w:r w:rsidRPr="00434746">
        <w:rPr>
          <w:rFonts w:ascii="Georgia" w:eastAsia="Times New Roman" w:hAnsi="Georgia" w:cs="Times New Roman"/>
          <w:color w:val="333333"/>
          <w:lang w:eastAsia="ru-RU"/>
        </w:rPr>
        <w:br/>
        <w:t>Ответ *G*.F*G*</w:t>
      </w:r>
    </w:p>
    <w:p w:rsidR="009E4E41" w:rsidRDefault="009E4E41"/>
    <w:p w:rsidR="00317B8C" w:rsidRDefault="008B125D" w:rsidP="00317B8C">
      <w:r>
        <w:t>Баллы: за каждый правильный ответ в тестовом задании по 1 баллу; за каждый правильный ответ на задание с открытым ответом по 3 балла.</w:t>
      </w:r>
      <w:r w:rsidR="00317B8C">
        <w:t xml:space="preserve"> Если в развёрнутых ответах есть недочёты, то оцениваем в 2 или 1 балл.</w:t>
      </w:r>
    </w:p>
    <w:p w:rsidR="008B125D" w:rsidRDefault="008B125D" w:rsidP="008B125D"/>
    <w:p w:rsidR="008B125D" w:rsidRDefault="008B125D" w:rsidP="008B12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Максимальное количество баллов: 25</w:t>
      </w:r>
    </w:p>
    <w:p w:rsidR="008B125D" w:rsidRDefault="008B125D"/>
    <w:p w:rsidR="008B125D" w:rsidRDefault="008B125D"/>
    <w:sectPr w:rsidR="008B125D" w:rsidSect="009E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34746"/>
    <w:rsid w:val="00317B8C"/>
    <w:rsid w:val="00360AA0"/>
    <w:rsid w:val="00434746"/>
    <w:rsid w:val="008B125D"/>
    <w:rsid w:val="009E4E41"/>
    <w:rsid w:val="00A1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1"/>
  </w:style>
  <w:style w:type="paragraph" w:styleId="2">
    <w:name w:val="heading 2"/>
    <w:basedOn w:val="a"/>
    <w:link w:val="20"/>
    <w:uiPriority w:val="9"/>
    <w:qFormat/>
    <w:rsid w:val="00434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Company>Hewlett-Packard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2017-09-20T16:00:00Z</dcterms:created>
  <dcterms:modified xsi:type="dcterms:W3CDTF">2017-09-21T07:12:00Z</dcterms:modified>
</cp:coreProperties>
</file>