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E7" w:rsidRPr="008A44E7" w:rsidRDefault="001128D8" w:rsidP="008A44E7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noProof/>
          <w:sz w:val="21"/>
          <w:szCs w:val="21"/>
          <w:lang w:eastAsia="ru-RU"/>
        </w:rPr>
        <w:pict>
          <v:line id="Прямая соединительная линия 1" o:spid="_x0000_s1026" style="position:absolute;left:0;text-align:left;flip:x;z-index:251659264;visibility:visible;mso-width-relative:margin" from="364.05pt,-20.55pt" to="364.0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X47AEAAOMDAAAOAAAAZHJzL2Uyb0RvYy54bWysU0uO1DAQ3SNxB8t7OukeNaCo07OYEbBA&#10;0OJzAI9jdyz8k2066R2wRuojcAUWgzTSAGdIbjRlJ51BfCSE2Fjlcr1X9arKq9NWSbRjzgujSzyf&#10;5RgxTU0l9LbEr189uvcQIx+Irog0mpV4zzw+Xd+9s2pswRamNrJiDgGJ9kVjS1yHYIss87RmiviZ&#10;sUzDIzdOkQBXt80qRxpgVzJb5Pn9rDGuss5Q5j14z4dHvE78nDMannPuWUCyxFBbSKdL50U8s/WK&#10;FFtHbC3oWAb5hyoUERqSTlTnJBD01olfqJSgznjDw4walRnOBWVJA6iZ5z+peVkTy5IWaI63U5v8&#10;/6Olz3Ybh0QFs8NIEwUj6j717/pD97X73B9Q/7773n3pLrur7lt31X8A+7r/CHZ87K5H9wHNYycb&#10;6wsgPNMbN9683bjYlpY7hbgU9klMFD0gHbVpDvtpDqwNiIITSqHgfbBcnpwslpE5Gygi0DofHjOj&#10;UDRKLIWOLSIF2T31YQg9hgAuljQUkaywlywGS/2CcZCdkkVHWjh2Jh3aEViV6k0SBGlTZIzgQsoJ&#10;lKeUfwSNsRHG0hL+LXCKThmNDhNQCW3c77KG9lgqH+KPqgetUfaFqfZpJKkdsEmpoePWx1X98Z7g&#10;t39zfQMAAP//AwBQSwMEFAAGAAgAAAAhABVwt/rfAAAADAEAAA8AAABkcnMvZG93bnJldi54bWxM&#10;j8tOwzAQRfdI/IM1SGyq1kkU2iiNU6FKbGABFD7AiYckqh8hdlP37xnEgu7mcXTnTLWLRrMZJz84&#10;KyBdJcDQtk4NthPw+fG0LID5IK2S2lkUcEEPu/r2ppKlcmf7jvMhdIxCrC+lgD6EseTctz0a6Vdu&#10;REu7LzcZGaidOq4meaZwo3mWJGtu5GDpQi9H3PfYHg8nI+D59W1xyeJ68b15aPZxLnR88VqI+7v4&#10;uAUWMIZ/GH71SR1qcmrcySrPtIBNVqSECljmKRVE/E0aQtO8yIHXFb9+ov4BAAD//wMAUEsBAi0A&#10;FAAGAAgAAAAhALaDOJL+AAAA4QEAABMAAAAAAAAAAAAAAAAAAAAAAFtDb250ZW50X1R5cGVzXS54&#10;bWxQSwECLQAUAAYACAAAACEAOP0h/9YAAACUAQAACwAAAAAAAAAAAAAAAAAvAQAAX3JlbHMvLnJl&#10;bHNQSwECLQAUAAYACAAAACEAJcHl+OwBAADjAwAADgAAAAAAAAAAAAAAAAAuAgAAZHJzL2Uyb0Rv&#10;Yy54bWxQSwECLQAUAAYACAAAACEAFXC3+t8AAAAMAQAADwAAAAAAAAAAAAAAAABGBAAAZHJzL2Rv&#10;d25yZXYueG1sUEsFBgAAAAAEAAQA8wAAAFIFAAAAAA==&#10;" strokecolor="black [3040]"/>
        </w:pict>
      </w:r>
      <w:r w:rsidR="008A44E7" w:rsidRPr="008A44E7">
        <w:rPr>
          <w:rFonts w:ascii="Times New Roman" w:hAnsi="Times New Roman" w:cs="Times New Roman"/>
          <w:b/>
          <w:i/>
          <w:sz w:val="21"/>
          <w:szCs w:val="21"/>
        </w:rPr>
        <w:t>Школьный этап Всероссийской олимпиады школьников по праву</w:t>
      </w:r>
    </w:p>
    <w:p w:rsidR="008A44E7" w:rsidRPr="008A44E7" w:rsidRDefault="008A44E7" w:rsidP="008A44E7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201</w:t>
      </w:r>
      <w:r w:rsidR="0055235E">
        <w:rPr>
          <w:rFonts w:ascii="Times New Roman" w:hAnsi="Times New Roman" w:cs="Times New Roman"/>
          <w:sz w:val="21"/>
          <w:szCs w:val="21"/>
        </w:rPr>
        <w:t>8</w:t>
      </w:r>
      <w:r w:rsidR="00B47418">
        <w:rPr>
          <w:rFonts w:ascii="Times New Roman" w:hAnsi="Times New Roman" w:cs="Times New Roman"/>
          <w:sz w:val="21"/>
          <w:szCs w:val="21"/>
        </w:rPr>
        <w:t>-201</w:t>
      </w:r>
      <w:r w:rsidR="0055235E">
        <w:rPr>
          <w:rFonts w:ascii="Times New Roman" w:hAnsi="Times New Roman" w:cs="Times New Roman"/>
          <w:sz w:val="21"/>
          <w:szCs w:val="21"/>
        </w:rPr>
        <w:t>9</w:t>
      </w:r>
      <w:r w:rsidRPr="008A44E7">
        <w:rPr>
          <w:rFonts w:ascii="Times New Roman" w:hAnsi="Times New Roman" w:cs="Times New Roman"/>
          <w:sz w:val="21"/>
          <w:szCs w:val="21"/>
        </w:rPr>
        <w:t xml:space="preserve"> учебный год</w:t>
      </w:r>
    </w:p>
    <w:p w:rsidR="008A44E7" w:rsidRPr="008A44E7" w:rsidRDefault="008A44E7" w:rsidP="008A44E7">
      <w:pPr>
        <w:tabs>
          <w:tab w:val="center" w:pos="4677"/>
        </w:tabs>
        <w:spacing w:after="0" w:line="216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8A44E7">
        <w:rPr>
          <w:rFonts w:ascii="Times New Roman" w:hAnsi="Times New Roman" w:cs="Times New Roman"/>
          <w:b/>
          <w:i/>
          <w:sz w:val="21"/>
          <w:szCs w:val="21"/>
        </w:rPr>
        <w:t>9 класс</w:t>
      </w:r>
    </w:p>
    <w:p w:rsidR="008A44E7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 w:rsidRPr="008A44E7">
        <w:rPr>
          <w:rFonts w:ascii="Times New Roman" w:hAnsi="Times New Roman"/>
          <w:b/>
          <w:bCs/>
          <w:sz w:val="21"/>
          <w:szCs w:val="21"/>
        </w:rPr>
        <w:t xml:space="preserve">1.Выберете правильный </w:t>
      </w:r>
      <w:r>
        <w:rPr>
          <w:rFonts w:ascii="Times New Roman" w:hAnsi="Times New Roman"/>
          <w:b/>
          <w:bCs/>
          <w:sz w:val="21"/>
          <w:szCs w:val="21"/>
        </w:rPr>
        <w:t>ответ</w:t>
      </w:r>
      <w:r w:rsidRPr="008A44E7">
        <w:rPr>
          <w:rFonts w:ascii="Times New Roman" w:hAnsi="Times New Roman"/>
          <w:b/>
          <w:bCs/>
          <w:sz w:val="21"/>
          <w:szCs w:val="21"/>
        </w:rPr>
        <w:t>: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>1. Что из перечисленного является источником права</w:t>
      </w:r>
      <w:r w:rsidR="00AD2B35" w:rsidRPr="008A44E7">
        <w:rPr>
          <w:rFonts w:ascii="Times New Roman" w:hAnsi="Times New Roman"/>
          <w:b/>
          <w:sz w:val="21"/>
          <w:szCs w:val="21"/>
          <w:lang w:eastAsia="ru-RU"/>
        </w:rPr>
        <w:t>?</w:t>
      </w:r>
    </w:p>
    <w:p w:rsidR="00AD2B35" w:rsidRPr="008A44E7" w:rsidRDefault="00AD2B35" w:rsidP="008A44E7">
      <w:pPr>
        <w:pStyle w:val="a3"/>
        <w:spacing w:line="216" w:lineRule="auto"/>
        <w:ind w:left="284" w:firstLine="0"/>
        <w:rPr>
          <w:sz w:val="21"/>
          <w:szCs w:val="21"/>
        </w:rPr>
      </w:pPr>
      <w:r w:rsidRPr="008A44E7">
        <w:rPr>
          <w:sz w:val="21"/>
          <w:szCs w:val="21"/>
        </w:rPr>
        <w:t>А) обращение к Президенту РФ;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приказ Министерства образования Российской Федерации;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bCs/>
          <w:sz w:val="21"/>
          <w:szCs w:val="21"/>
        </w:rPr>
        <w:t>В)</w:t>
      </w:r>
      <w:r w:rsidRPr="008A44E7">
        <w:rPr>
          <w:rFonts w:ascii="Times New Roman" w:hAnsi="Times New Roman" w:cs="Times New Roman"/>
          <w:sz w:val="21"/>
          <w:szCs w:val="21"/>
        </w:rPr>
        <w:t xml:space="preserve"> воспоминания министра обороны РФ;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газетная статья о введении нового вида налогообложения.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D2B35" w:rsidRPr="008A44E7">
        <w:rPr>
          <w:rFonts w:ascii="Times New Roman" w:hAnsi="Times New Roman" w:cs="Times New Roman"/>
          <w:b/>
          <w:bCs/>
          <w:sz w:val="21"/>
          <w:szCs w:val="21"/>
        </w:rPr>
        <w:t>2.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 Согласно Положению о земских начальниках (</w:t>
      </w:r>
      <w:smartTag w:uri="urn:schemas-microsoft-com:office:smarttags" w:element="metricconverter">
        <w:smartTagPr>
          <w:attr w:name="ProductID" w:val="1889 г"/>
        </w:smartTagPr>
        <w:r w:rsidR="00AD2B35" w:rsidRPr="008A44E7">
          <w:rPr>
            <w:rFonts w:ascii="Times New Roman" w:hAnsi="Times New Roman" w:cs="Times New Roman"/>
            <w:b/>
            <w:sz w:val="21"/>
            <w:szCs w:val="21"/>
          </w:rPr>
          <w:t>1889 г</w:t>
        </w:r>
      </w:smartTag>
      <w:r w:rsidR="00AD2B35" w:rsidRPr="008A44E7">
        <w:rPr>
          <w:rFonts w:ascii="Times New Roman" w:hAnsi="Times New Roman" w:cs="Times New Roman"/>
          <w:b/>
          <w:sz w:val="21"/>
          <w:szCs w:val="21"/>
        </w:rPr>
        <w:t>.) земские начальники являлись органами надзора за: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земскими и городскими органами  самоуправления;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всеми земскими органами  самоуправления;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губернскими  земскими органами;</w:t>
      </w:r>
    </w:p>
    <w:p w:rsidR="00AD2B35" w:rsidRPr="008A44E7" w:rsidRDefault="00AD2B35" w:rsidP="008A44E7">
      <w:pPr>
        <w:pStyle w:val="a6"/>
        <w:spacing w:before="0" w:beforeAutospacing="0" w:after="0" w:afterAutospacing="0" w:line="216" w:lineRule="auto"/>
        <w:ind w:left="284"/>
        <w:jc w:val="both"/>
        <w:rPr>
          <w:sz w:val="21"/>
          <w:szCs w:val="21"/>
        </w:rPr>
      </w:pPr>
      <w:r w:rsidRPr="008A44E7">
        <w:rPr>
          <w:sz w:val="21"/>
          <w:szCs w:val="21"/>
        </w:rPr>
        <w:t>Г) органами крестьянского самоуправления.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 xml:space="preserve">3. К подзаконным актам относятся 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А) Конституция Российской Федерации;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Б) указы Президента РФ;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В) федеральные законы;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Г) законы субъектов РФ.</w:t>
      </w:r>
    </w:p>
    <w:p w:rsidR="00AD2B35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1"/>
          <w:szCs w:val="21"/>
          <w:lang w:eastAsia="ru-RU"/>
        </w:rPr>
        <w:t>1.</w:t>
      </w:r>
      <w:r w:rsidR="00AD2B35" w:rsidRPr="008A44E7">
        <w:rPr>
          <w:rFonts w:ascii="Times New Roman" w:hAnsi="Times New Roman"/>
          <w:b/>
          <w:bCs/>
          <w:sz w:val="21"/>
          <w:szCs w:val="21"/>
          <w:lang w:eastAsia="ru-RU"/>
        </w:rPr>
        <w:t>4. В качестве высшей меры наказания в «Русской правде» названы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А) «смертная казнь»;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Б) «штрафы»;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>В) «поток» и «разграбление»;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8A44E7">
        <w:rPr>
          <w:rFonts w:ascii="Times New Roman" w:hAnsi="Times New Roman"/>
          <w:bCs/>
          <w:sz w:val="21"/>
          <w:szCs w:val="21"/>
          <w:lang w:eastAsia="ru-RU"/>
        </w:rPr>
        <w:t xml:space="preserve">Г) «телесные наказания». </w:t>
      </w:r>
    </w:p>
    <w:p w:rsidR="00AD2B35" w:rsidRPr="008A44E7" w:rsidRDefault="008A44E7" w:rsidP="008A44E7">
      <w:pPr>
        <w:pStyle w:val="a7"/>
        <w:spacing w:after="0" w:line="21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</w:t>
      </w:r>
      <w:r w:rsidR="00BA36DA" w:rsidRPr="008A44E7">
        <w:rPr>
          <w:b/>
          <w:sz w:val="21"/>
          <w:szCs w:val="21"/>
        </w:rPr>
        <w:t xml:space="preserve">5. </w:t>
      </w:r>
      <w:r w:rsidR="00AD2B35" w:rsidRPr="008A44E7">
        <w:rPr>
          <w:b/>
          <w:sz w:val="21"/>
          <w:szCs w:val="21"/>
        </w:rPr>
        <w:t>Какой из перечисленных ниже признаков характеризует объективную сторону правонарушения: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вина;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цель;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мотив;</w:t>
      </w:r>
    </w:p>
    <w:p w:rsidR="00AD2B35" w:rsidRPr="008A44E7" w:rsidRDefault="00AD2B35" w:rsidP="008A44E7">
      <w:pPr>
        <w:tabs>
          <w:tab w:val="left" w:pos="0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общественно вредные последствия.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6.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Обязательные сведения, которые должен иметь документ для признания его действительным, называются: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реквизиты;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рубрикатор;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номенклатура;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нумерация.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7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>. В какой из перечисленных ниже ситуации не допускается выход из гражданства: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 случае, если гражданин был принят в гражданство РФ в порядке регистрации;</w:t>
      </w:r>
    </w:p>
    <w:p w:rsidR="00AD2B35" w:rsidRPr="008A44E7" w:rsidRDefault="00AD2B35" w:rsidP="008A44E7">
      <w:pPr>
        <w:pStyle w:val="2"/>
        <w:spacing w:after="0" w:line="216" w:lineRule="auto"/>
        <w:ind w:left="284"/>
        <w:jc w:val="both"/>
        <w:rPr>
          <w:sz w:val="21"/>
          <w:szCs w:val="21"/>
        </w:rPr>
      </w:pPr>
      <w:r w:rsidRPr="008A44E7">
        <w:rPr>
          <w:sz w:val="21"/>
          <w:szCs w:val="21"/>
        </w:rPr>
        <w:t>Б) в случае, если только один из родителей ребёнка имеет гражданство другой страны;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в случае получения гражданином повестки о призыве на срочную военную или альтернативную службу;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в случае, если на попечении гражданина находится недееспособное лицо.</w:t>
      </w:r>
    </w:p>
    <w:p w:rsidR="001D0FFC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8</w:t>
      </w:r>
      <w:r w:rsidR="001D0FFC" w:rsidRPr="008A44E7">
        <w:rPr>
          <w:rFonts w:ascii="Times New Roman" w:hAnsi="Times New Roman" w:cs="Times New Roman"/>
          <w:b/>
          <w:sz w:val="21"/>
          <w:szCs w:val="21"/>
        </w:rPr>
        <w:t>.</w:t>
      </w:r>
      <w:proofErr w:type="gramStart"/>
      <w:r w:rsidR="001D0FFC" w:rsidRPr="008A44E7">
        <w:rPr>
          <w:rFonts w:ascii="Times New Roman" w:hAnsi="Times New Roman" w:cs="Times New Roman"/>
          <w:b/>
          <w:bCs/>
          <w:sz w:val="21"/>
          <w:szCs w:val="21"/>
        </w:rPr>
        <w:t>Малолетние</w:t>
      </w:r>
      <w:proofErr w:type="gramEnd"/>
      <w:r w:rsidR="001D0FFC" w:rsidRPr="008A44E7">
        <w:rPr>
          <w:rFonts w:ascii="Times New Roman" w:hAnsi="Times New Roman" w:cs="Times New Roman"/>
          <w:b/>
          <w:bCs/>
          <w:sz w:val="21"/>
          <w:szCs w:val="21"/>
        </w:rPr>
        <w:t xml:space="preserve"> в возрасте от 6 до 14 лет НЕ могут: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в соответствии с законом вносить вклады в кредитные учреждения и распоряжаться ими;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lastRenderedPageBreak/>
        <w:t>Б) совершать мелкие бытовые сделки;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совершать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1D0FFC" w:rsidRPr="008A44E7" w:rsidRDefault="001D0FF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распоряжаться средствами, предоставленными с согласия законного представителя третьим лицом для определённой цели или для свободного распоряжения.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9.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Если в законах не указано иное, федеральные конституционные законы, федеральные законы, акты палат Федерального Собрания вступают в силу: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по истечении 10 дней после дня официального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по истечении 20 дней после дня официального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со дня опубликования;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по истечении месяца после дня официального опубликования.</w:t>
      </w:r>
    </w:p>
    <w:p w:rsidR="00AD2B35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>10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>. Определение «приобретение гражданства по рождению» - это понятие: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А) оптация;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Б) филиация;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В) натурализация;</w:t>
      </w:r>
    </w:p>
    <w:p w:rsidR="00AD2B35" w:rsidRPr="008A44E7" w:rsidRDefault="00AD2B35" w:rsidP="008A44E7">
      <w:pPr>
        <w:pStyle w:val="a5"/>
        <w:spacing w:after="0" w:line="21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A44E7">
        <w:rPr>
          <w:rFonts w:ascii="Times New Roman" w:hAnsi="Times New Roman"/>
          <w:sz w:val="21"/>
          <w:szCs w:val="21"/>
          <w:lang w:eastAsia="ru-RU"/>
        </w:rPr>
        <w:t>Г) апатриды.</w:t>
      </w:r>
    </w:p>
    <w:p w:rsidR="00AD2B35" w:rsidRPr="008A44E7" w:rsidRDefault="008A44E7" w:rsidP="008A44E7">
      <w:pPr>
        <w:tabs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11. </w:t>
      </w:r>
      <w:r w:rsidR="00AD2B35" w:rsidRPr="008A44E7">
        <w:rPr>
          <w:rFonts w:ascii="Times New Roman" w:hAnsi="Times New Roman" w:cs="Times New Roman"/>
          <w:b/>
          <w:sz w:val="21"/>
          <w:szCs w:val="21"/>
        </w:rPr>
        <w:t xml:space="preserve">Кто из перечисленных лиц совершил действия, которые в соответствии с ГК РФ считаются недействительными 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16-летняя Вера по просьбе родителей купила магнитофон;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19-летний Олег без разрешения родителей подарил свою куртку товарищу;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15-летний Алесей на деньги, заработанные во время летних каникул, купил полку для книг;</w:t>
      </w:r>
    </w:p>
    <w:p w:rsidR="00AD2B35" w:rsidRPr="008A44E7" w:rsidRDefault="00AD2B35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15-летний Сергей, не поставив в известность родителей, обменял свой фотоаппарат на книги.</w:t>
      </w:r>
    </w:p>
    <w:p w:rsidR="00B520DC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BA36DA" w:rsidRPr="008A44E7">
        <w:rPr>
          <w:rFonts w:ascii="Times New Roman" w:hAnsi="Times New Roman" w:cs="Times New Roman"/>
          <w:b/>
          <w:sz w:val="21"/>
          <w:szCs w:val="21"/>
        </w:rPr>
        <w:t xml:space="preserve">12. </w:t>
      </w:r>
      <w:r w:rsidR="00B520DC" w:rsidRPr="008A44E7">
        <w:rPr>
          <w:rFonts w:ascii="Times New Roman" w:hAnsi="Times New Roman" w:cs="Times New Roman"/>
          <w:b/>
          <w:sz w:val="21"/>
          <w:szCs w:val="21"/>
        </w:rPr>
        <w:t>Какие обязанности возложены на налогоплательщиков</w:t>
      </w:r>
      <w:r w:rsidR="00073245">
        <w:rPr>
          <w:rFonts w:ascii="Times New Roman" w:hAnsi="Times New Roman" w:cs="Times New Roman"/>
          <w:b/>
          <w:sz w:val="21"/>
          <w:szCs w:val="21"/>
        </w:rPr>
        <w:t xml:space="preserve"> (выбрать ВСЕ правильные ответы)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А) уплачивать законно установленные налоги;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Б) вести в установленном порядке учет своих доходов;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В) выполнять законные требования налогового органа об устранении выявленных нарушений законодательства о налогах;</w:t>
      </w:r>
    </w:p>
    <w:p w:rsidR="00B520DC" w:rsidRPr="008A44E7" w:rsidRDefault="00B520DC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Г) использовать налоговые льготы в соответствии с законодательством.</w:t>
      </w:r>
    </w:p>
    <w:p w:rsidR="00B33B5B" w:rsidRPr="008A44E7" w:rsidRDefault="008A44E7" w:rsidP="008A44E7">
      <w:pPr>
        <w:tabs>
          <w:tab w:val="left" w:pos="3184"/>
        </w:tabs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44E7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B33B5B" w:rsidRPr="008A44E7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Расположите в правильном порядке по возрастанию юридической силы следующие нормативные правовые акты: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Федеральный закон.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2. Приказ федерального министерства.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Указ Президента Российской Федерации.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Постановление Правительства Российской Федерации.</w:t>
      </w:r>
    </w:p>
    <w:p w:rsidR="00B33B5B" w:rsidRPr="008A44E7" w:rsidRDefault="00B33B5B" w:rsidP="008A44E7">
      <w:pPr>
        <w:pStyle w:val="1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Конституция Российской Федерации.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Федеральный конституционный закон</w:t>
      </w:r>
    </w:p>
    <w:p w:rsidR="00BA36DA" w:rsidRPr="008A44E7" w:rsidRDefault="008A44E7" w:rsidP="008A44E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3. </w:t>
      </w:r>
      <w:r w:rsidR="00BA36DA" w:rsidRPr="008A44E7">
        <w:rPr>
          <w:rFonts w:ascii="Times New Roman" w:hAnsi="Times New Roman"/>
          <w:b/>
          <w:sz w:val="21"/>
          <w:szCs w:val="21"/>
        </w:rPr>
        <w:t>Что объединяет эти понятия?</w:t>
      </w:r>
    </w:p>
    <w:p w:rsidR="00BA36DA" w:rsidRPr="008A44E7" w:rsidRDefault="00BA36DA" w:rsidP="008A44E7">
      <w:pPr>
        <w:pStyle w:val="ConsPlusNormal"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Рождение, заклю</w:t>
      </w:r>
      <w:r w:rsidR="008A44E7">
        <w:rPr>
          <w:rFonts w:ascii="Times New Roman" w:hAnsi="Times New Roman" w:cs="Times New Roman"/>
          <w:sz w:val="21"/>
          <w:szCs w:val="21"/>
        </w:rPr>
        <w:t xml:space="preserve">чение брака, расторжение брака, </w:t>
      </w:r>
      <w:r w:rsidRPr="008A44E7">
        <w:rPr>
          <w:rFonts w:ascii="Times New Roman" w:hAnsi="Times New Roman" w:cs="Times New Roman"/>
          <w:sz w:val="21"/>
          <w:szCs w:val="21"/>
        </w:rPr>
        <w:t>усыновление (удочерение), установление отцовства, перемена имени, смерть гражданина.</w:t>
      </w:r>
    </w:p>
    <w:p w:rsidR="00B33B5B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44E7">
        <w:rPr>
          <w:rFonts w:ascii="Times New Roman" w:hAnsi="Times New Roman" w:cs="Times New Roman"/>
          <w:b/>
          <w:sz w:val="21"/>
          <w:szCs w:val="21"/>
        </w:rPr>
        <w:t>4.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Исключите два лишних термина. </w:t>
      </w:r>
      <w:r>
        <w:rPr>
          <w:rFonts w:ascii="Times New Roman" w:hAnsi="Times New Roman" w:cs="Times New Roman"/>
          <w:b/>
          <w:iCs/>
          <w:sz w:val="21"/>
          <w:szCs w:val="21"/>
        </w:rPr>
        <w:t>Поясните</w:t>
      </w:r>
      <w:r w:rsidR="00B33B5B" w:rsidRPr="008A44E7">
        <w:rPr>
          <w:rFonts w:ascii="Times New Roman" w:hAnsi="Times New Roman" w:cs="Times New Roman"/>
          <w:b/>
          <w:iCs/>
          <w:sz w:val="21"/>
          <w:szCs w:val="21"/>
        </w:rPr>
        <w:t xml:space="preserve"> свой ответ.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Правовой обычай.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lastRenderedPageBreak/>
        <w:t>2. Общественное мнение.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Нормативный правовой акт.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Судебный прецедент.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Правовая доктрина.</w:t>
      </w:r>
    </w:p>
    <w:p w:rsidR="00B33B5B" w:rsidRPr="008A44E7" w:rsidRDefault="00B33B5B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Объявление благодарности.</w:t>
      </w:r>
    </w:p>
    <w:p w:rsidR="00033BFF" w:rsidRPr="008A44E7" w:rsidRDefault="008A44E7" w:rsidP="008A44E7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b/>
          <w:sz w:val="21"/>
          <w:szCs w:val="21"/>
        </w:rPr>
        <w:t xml:space="preserve">5. </w:t>
      </w:r>
      <w:r w:rsidR="00033BFF" w:rsidRPr="008A44E7">
        <w:rPr>
          <w:rFonts w:ascii="Times New Roman" w:hAnsi="Times New Roman" w:cs="Times New Roman"/>
          <w:b/>
          <w:bCs/>
          <w:sz w:val="21"/>
          <w:szCs w:val="21"/>
        </w:rPr>
        <w:t>Установите соответствие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1. Преступление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2. Покушение на преступление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3. Соучастие в преступлении</w:t>
      </w:r>
    </w:p>
    <w:p w:rsidR="00033BFF" w:rsidRPr="008A44E7" w:rsidRDefault="00033BFF" w:rsidP="008A44E7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Добровольный отказ от участия в преступлении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А.Умышленные действия (бездействие лица),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Б. Умышленное совместное участие двух или более лиц в совершении умышленного преступления</w:t>
      </w:r>
    </w:p>
    <w:p w:rsidR="00033BFF" w:rsidRPr="008A44E7" w:rsidRDefault="00033BFF" w:rsidP="008A44E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В. Виновно совершенное общественно опасное деяние, запрещенное  под угрозой наказания</w:t>
      </w:r>
    </w:p>
    <w:p w:rsidR="00033BFF" w:rsidRPr="008A44E7" w:rsidRDefault="00033BFF" w:rsidP="008A44E7">
      <w:pPr>
        <w:autoSpaceDE w:val="0"/>
        <w:autoSpaceDN w:val="0"/>
        <w:adjustRightInd w:val="0"/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Г.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1920"/>
        <w:gridCol w:w="1513"/>
        <w:gridCol w:w="2225"/>
      </w:tblGrid>
      <w:tr w:rsidR="00033BFF" w:rsidRPr="00F04A87" w:rsidTr="00F04A87">
        <w:trPr>
          <w:jc w:val="center"/>
        </w:trPr>
        <w:tc>
          <w:tcPr>
            <w:tcW w:w="1951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033BFF" w:rsidRPr="00F04A87" w:rsidRDefault="00033BFF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033BFF" w:rsidRPr="008A44E7" w:rsidTr="00F04A87">
        <w:trPr>
          <w:jc w:val="center"/>
        </w:trPr>
        <w:tc>
          <w:tcPr>
            <w:tcW w:w="1951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033BFF" w:rsidRPr="008A44E7" w:rsidRDefault="00F04A87" w:rsidP="00F04A87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6.</w:t>
      </w:r>
      <w:r w:rsidRPr="008A44E7">
        <w:rPr>
          <w:rFonts w:ascii="Times New Roman" w:hAnsi="Times New Roman" w:cs="Times New Roman"/>
          <w:b/>
          <w:bCs/>
          <w:sz w:val="21"/>
          <w:szCs w:val="21"/>
        </w:rPr>
        <w:t>Установите соответствие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320"/>
        <w:gridCol w:w="1600"/>
        <w:gridCol w:w="1513"/>
        <w:gridCol w:w="2225"/>
      </w:tblGrid>
      <w:tr w:rsidR="00033BFF" w:rsidRPr="008A44E7" w:rsidTr="00F04A87">
        <w:trPr>
          <w:jc w:val="center"/>
        </w:trPr>
        <w:tc>
          <w:tcPr>
            <w:tcW w:w="1809" w:type="dxa"/>
            <w:gridSpan w:val="2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1. Обязательство о явке.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2. Привод.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3. Временное отстранение от должности.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4. Наложение ареста на имущество.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38" w:type="dxa"/>
            <w:gridSpan w:val="3"/>
            <w:vAlign w:val="center"/>
          </w:tcPr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А) превентивно-обеспечительная мера процессуального принуждения, содержание которой состоит во временном недопущении обвиняемого или подозреваемого к выполнению своих трудовых обязанностей в целях предупреждения его попыток воспрепятствовать производству по делу или исполнению приговора;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Б) состоит в запрете, адресованном собственнику или владельцу имущества, распоряжаться и в необходимых случаях пользоваться им, а также в изъятии имущества и передаче его на хранение;</w:t>
            </w:r>
          </w:p>
          <w:p w:rsidR="00033BFF" w:rsidRPr="008A44E7" w:rsidRDefault="00033BFF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44E7">
              <w:rPr>
                <w:rFonts w:ascii="Times New Roman" w:hAnsi="Times New Roman" w:cs="Times New Roman"/>
                <w:sz w:val="21"/>
                <w:szCs w:val="21"/>
              </w:rPr>
              <w:t>В) состоит в письменном обязательстве подозреваемого, обвиняемого, а также потерпевшего или свидетеля своевременно являться по вызовам дознавателя, следователя или в суд, а в случае перемены места жительства – незамедлительно сообщать об этом;</w:t>
            </w:r>
          </w:p>
          <w:p w:rsidR="00033BFF" w:rsidRPr="008A44E7" w:rsidRDefault="00033BFF" w:rsidP="00F04A87">
            <w:pPr>
              <w:pStyle w:val="21"/>
              <w:spacing w:after="0" w:line="192" w:lineRule="auto"/>
              <w:ind w:left="0"/>
              <w:jc w:val="both"/>
              <w:rPr>
                <w:sz w:val="21"/>
                <w:szCs w:val="21"/>
              </w:rPr>
            </w:pPr>
            <w:r w:rsidRPr="008A44E7">
              <w:rPr>
                <w:sz w:val="21"/>
                <w:szCs w:val="21"/>
              </w:rPr>
              <w:t>Г) состоит в принудительном доставлении подозреваемого, обвиняемого, а также потерпевшего и свидетеля к дознавателю, следователю или в суд.</w:t>
            </w:r>
          </w:p>
        </w:tc>
      </w:tr>
      <w:tr w:rsidR="00F04A87" w:rsidRPr="00F04A87" w:rsidTr="00F04A87">
        <w:tblPrEx>
          <w:tblLook w:val="01E0"/>
        </w:tblPrEx>
        <w:trPr>
          <w:jc w:val="center"/>
        </w:trPr>
        <w:tc>
          <w:tcPr>
            <w:tcW w:w="1489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3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225" w:type="dxa"/>
            <w:vAlign w:val="center"/>
          </w:tcPr>
          <w:p w:rsidR="00F04A87" w:rsidRPr="00F04A87" w:rsidRDefault="00F04A87" w:rsidP="00F04A87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4A87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F04A87" w:rsidRPr="008A44E7" w:rsidTr="00F04A87">
        <w:tblPrEx>
          <w:tblLook w:val="01E0"/>
        </w:tblPrEx>
        <w:trPr>
          <w:jc w:val="center"/>
        </w:trPr>
        <w:tc>
          <w:tcPr>
            <w:tcW w:w="1489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F04A87" w:rsidRPr="008A44E7" w:rsidRDefault="00F04A87" w:rsidP="00F04A87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33B5B" w:rsidRPr="00F04A87" w:rsidRDefault="00F04A87" w:rsidP="008A44E7">
      <w:pPr>
        <w:pStyle w:val="1"/>
        <w:spacing w:after="0"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F04A87">
        <w:rPr>
          <w:rFonts w:ascii="Times New Roman" w:eastAsiaTheme="minorHAnsi" w:hAnsi="Times New Roman" w:cs="Times New Roman"/>
          <w:b/>
          <w:sz w:val="21"/>
          <w:szCs w:val="21"/>
        </w:rPr>
        <w:t>7</w:t>
      </w:r>
      <w:r w:rsidR="00B33B5B" w:rsidRPr="00F04A87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B33B5B" w:rsidRPr="00F04A87">
        <w:rPr>
          <w:rFonts w:ascii="Times New Roman" w:hAnsi="Times New Roman" w:cs="Times New Roman"/>
          <w:b/>
          <w:iCs/>
          <w:sz w:val="21"/>
          <w:szCs w:val="21"/>
        </w:rPr>
        <w:t xml:space="preserve"> Расшифруйте общепринятые сокращения (комментарии не требуются). </w:t>
      </w:r>
    </w:p>
    <w:p w:rsidR="00B33B5B" w:rsidRPr="008A44E7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1.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МРОТ.</w:t>
      </w:r>
    </w:p>
    <w:p w:rsidR="00B33B5B" w:rsidRPr="008A44E7" w:rsidRDefault="00F04A87" w:rsidP="008A44E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2.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ГК РФ.</w:t>
      </w:r>
    </w:p>
    <w:p w:rsidR="00F04A87" w:rsidRPr="008A44E7" w:rsidRDefault="00F04A87" w:rsidP="00A0523A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F04A87">
        <w:rPr>
          <w:rFonts w:ascii="Times New Roman" w:hAnsi="Times New Roman" w:cs="Times New Roman"/>
          <w:b/>
          <w:sz w:val="21"/>
          <w:szCs w:val="21"/>
        </w:rPr>
        <w:t>7.</w:t>
      </w:r>
      <w:r w:rsidR="00B33B5B" w:rsidRPr="00F04A87">
        <w:rPr>
          <w:rFonts w:ascii="Times New Roman" w:hAnsi="Times New Roman" w:cs="Times New Roman"/>
          <w:b/>
          <w:sz w:val="21"/>
          <w:szCs w:val="21"/>
        </w:rPr>
        <w:t>3.</w:t>
      </w:r>
      <w:r w:rsidR="00B33B5B" w:rsidRPr="008A44E7">
        <w:rPr>
          <w:rFonts w:ascii="Times New Roman" w:hAnsi="Times New Roman" w:cs="Times New Roman"/>
          <w:sz w:val="21"/>
          <w:szCs w:val="21"/>
        </w:rPr>
        <w:t xml:space="preserve"> ЕСПЧ.</w:t>
      </w:r>
    </w:p>
    <w:p w:rsidR="00F04A87" w:rsidRDefault="00F04A87" w:rsidP="00F04A87">
      <w:pPr>
        <w:tabs>
          <w:tab w:val="left" w:pos="142"/>
          <w:tab w:val="left" w:pos="284"/>
        </w:tabs>
        <w:spacing w:after="0" w:line="216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>
        <w:rPr>
          <w:rFonts w:ascii="Times New Roman" w:hAnsi="Times New Roman" w:cs="Times New Roman"/>
          <w:b/>
          <w:iCs/>
          <w:sz w:val="21"/>
          <w:szCs w:val="21"/>
        </w:rPr>
        <w:t>8. Заполните пропуски:</w:t>
      </w:r>
    </w:p>
    <w:p w:rsidR="00B520DC" w:rsidRPr="008A44E7" w:rsidRDefault="001128D8" w:rsidP="00F04A87">
      <w:pPr>
        <w:tabs>
          <w:tab w:val="left" w:pos="142"/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128D8"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lastRenderedPageBreak/>
        <w:pict>
          <v:line id="Прямая соединительная линия 2" o:spid="_x0000_s1028" style="position:absolute;left:0;text-align:left;z-index:251660288;visibility:visible" from="-17.15pt,-20.55pt" to="-17.15pt,5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k64QEAANkDAAAOAAAAZHJzL2Uyb0RvYy54bWysU0uO1DAQ3SNxB8t7Ot1BQ6Oo07OYEWwQ&#10;tPgcwOPYHQv/ZJtOegeskfoIXIEFI400wBmSG03ZSWdGgBBCbBy7XO9VvefK6rRVEu2Y88LoEi9m&#10;c4yYpqYSelviN6+fPHiMkQ9EV0QazUq8Zx6fru/fWzW2YLmpjayYQ0CifdHYEtch2CLLPK2ZIn5m&#10;LNNwyY1TJMDRbbPKkQbYlczy+fxR1hhXWWco8x6i58MlXid+zhkNLzj3LCBZYugtpNWl9SKu2XpF&#10;iq0jthZ0bIP8QxeKCA1FJ6pzEgh658QvVEpQZ7zhYUaNygzngrKkAdQs5j+peVUTy5IWMMfbySb/&#10;/2jp893GIVGVOMdIEwVP1H3u3/eH7lv3pT+g/kP3o7vsvnZX3ffuqv8I++v+E+zjZXc9hg8oj042&#10;1hdAeKY3bjx5u3HRlpY7Fb8gGLXJ/f3kPmsDokOQQnR5sswfLk8iX3YLtM6Hp8woFDcllkJHY0hB&#10;ds98GFKPKYCLjQyl0y7sJYvJUr9kHMRCsUVCpzFjZ9KhHYEBqd4uxrIpM0K4kHICzf8MGnMjjKXR&#10;+1vglJ0qGh0moBLauN9VDe2xVT7kH1UPWqPsC1Pt00MkO2B+kqHjrMcBvXtO8Ns/cn0DAAD//wMA&#10;UEsDBBQABgAIAAAAIQDRNwyJ3wAAAAwBAAAPAAAAZHJzL2Rvd25yZXYueG1sTI9NT4NAEIbvJv6H&#10;zZh4axcs2oayNMaPkx4QPfS4ZUcgZWcJuwX01zumB73Nx5N3nsl2s+3EiINvHSmIlxEIpMqZlmoF&#10;H+/Piw0IHzQZ3TlCBV/oYZdfXmQ6NW6iNxzLUAsOIZ9qBU0IfSqlrxq02i9dj8S7TzdYHbgdamkG&#10;PXG47eRNFN1Jq1viC43u8aHB6lierIL100tZ9NPj63ch17IoRhc2x71S11fz/RZEwDn8wfCrz+qQ&#10;s9PBnch40SlYrJIVo1wkcQyCifPkwGh8Gycg80z+fyL/AQAA//8DAFBLAQItABQABgAIAAAAIQC2&#10;gziS/gAAAOEBAAATAAAAAAAAAAAAAAAAAAAAAABbQ29udGVudF9UeXBlc10ueG1sUEsBAi0AFAAG&#10;AAgAAAAhADj9If/WAAAAlAEAAAsAAAAAAAAAAAAAAAAALwEAAF9yZWxzLy5yZWxzUEsBAi0AFAAG&#10;AAgAAAAhALUoWTrhAQAA2QMAAA4AAAAAAAAAAAAAAAAALgIAAGRycy9lMm9Eb2MueG1sUEsBAi0A&#10;FAAGAAgAAAAhANE3DInfAAAADAEAAA8AAAAAAAAAAAAAAAAAOwQAAGRycy9kb3ducmV2LnhtbFBL&#10;BQYAAAAABAAEAPMAAABHBQAAAAA=&#10;" strokecolor="black [3040]"/>
        </w:pict>
      </w:r>
      <w:r w:rsidR="00F04A87" w:rsidRPr="00F04A87">
        <w:rPr>
          <w:rFonts w:ascii="Times New Roman" w:hAnsi="Times New Roman" w:cs="Times New Roman"/>
          <w:b/>
          <w:sz w:val="21"/>
          <w:szCs w:val="21"/>
        </w:rPr>
        <w:t>8.1</w:t>
      </w:r>
      <w:r w:rsidR="00F04A87">
        <w:rPr>
          <w:rFonts w:ascii="Times New Roman" w:hAnsi="Times New Roman" w:cs="Times New Roman"/>
          <w:sz w:val="21"/>
          <w:szCs w:val="21"/>
        </w:rPr>
        <w:t xml:space="preserve">. </w:t>
      </w:r>
      <w:r w:rsidR="00B520DC" w:rsidRPr="008A44E7">
        <w:rPr>
          <w:rFonts w:ascii="Times New Roman" w:hAnsi="Times New Roman" w:cs="Times New Roman"/>
          <w:sz w:val="21"/>
          <w:szCs w:val="21"/>
        </w:rPr>
        <w:t>По решению местных властей при наличии уважительных причин брачный возраст может быть снижен по заявлению лиц, вступающих в бра</w:t>
      </w:r>
      <w:r w:rsidR="00F04A87">
        <w:rPr>
          <w:rFonts w:ascii="Times New Roman" w:hAnsi="Times New Roman" w:cs="Times New Roman"/>
          <w:sz w:val="21"/>
          <w:szCs w:val="21"/>
        </w:rPr>
        <w:t>к, но не более чем на_______</w:t>
      </w:r>
      <w:r w:rsidR="00B520DC" w:rsidRPr="008A44E7">
        <w:rPr>
          <w:rFonts w:ascii="Times New Roman" w:hAnsi="Times New Roman" w:cs="Times New Roman"/>
          <w:sz w:val="21"/>
          <w:szCs w:val="21"/>
        </w:rPr>
        <w:t>___.</w:t>
      </w:r>
    </w:p>
    <w:p w:rsidR="00BA36DA" w:rsidRPr="008A44E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8.2</w:t>
      </w:r>
      <w:r>
        <w:rPr>
          <w:rFonts w:ascii="Times New Roman" w:hAnsi="Times New Roman"/>
          <w:sz w:val="21"/>
          <w:szCs w:val="21"/>
        </w:rPr>
        <w:t xml:space="preserve">. </w:t>
      </w:r>
      <w:r w:rsidR="00BA36DA" w:rsidRPr="008A44E7">
        <w:rPr>
          <w:rFonts w:ascii="Times New Roman" w:hAnsi="Times New Roman"/>
          <w:sz w:val="21"/>
          <w:szCs w:val="21"/>
        </w:rPr>
        <w:t>Количество участников собрания, необходимого для признания его правомочным принимать реш</w:t>
      </w:r>
      <w:r>
        <w:rPr>
          <w:rFonts w:ascii="Times New Roman" w:hAnsi="Times New Roman"/>
          <w:sz w:val="21"/>
          <w:szCs w:val="21"/>
        </w:rPr>
        <w:t>ения, называют _________</w:t>
      </w:r>
      <w:r w:rsidR="00BA36DA" w:rsidRPr="008A44E7">
        <w:rPr>
          <w:rFonts w:ascii="Times New Roman" w:hAnsi="Times New Roman"/>
          <w:sz w:val="21"/>
          <w:szCs w:val="21"/>
        </w:rPr>
        <w:t>___.</w:t>
      </w:r>
    </w:p>
    <w:p w:rsidR="00F04A8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8.3.</w:t>
      </w:r>
      <w:r w:rsidR="00BA36DA" w:rsidRPr="008A44E7">
        <w:rPr>
          <w:rFonts w:ascii="Times New Roman" w:hAnsi="Times New Roman"/>
          <w:sz w:val="21"/>
          <w:szCs w:val="21"/>
        </w:rPr>
        <w:t xml:space="preserve">В случае обнаружения клада, содержащего вещи, относящиеся к памятникам истории или культуры, они подлежат передаче в государственную собственность. При этом собственник земельного участка или иного имущества, где клад был сокрыт, и лицо, обнаружившее клад, имеют право на получение вместе </w:t>
      </w:r>
      <w:r>
        <w:rPr>
          <w:rFonts w:ascii="Times New Roman" w:hAnsi="Times New Roman"/>
          <w:sz w:val="21"/>
          <w:szCs w:val="21"/>
        </w:rPr>
        <w:t>вознаграждения в размере ______</w:t>
      </w:r>
      <w:r w:rsidR="00BA36DA" w:rsidRPr="008A44E7">
        <w:rPr>
          <w:rFonts w:ascii="Times New Roman" w:hAnsi="Times New Roman"/>
          <w:sz w:val="21"/>
          <w:szCs w:val="21"/>
        </w:rPr>
        <w:t>процентов стоимости клада.</w:t>
      </w:r>
    </w:p>
    <w:p w:rsidR="0099304F" w:rsidRPr="00F04A87" w:rsidRDefault="00F04A87" w:rsidP="00F04A87">
      <w:pPr>
        <w:pStyle w:val="a5"/>
        <w:spacing w:after="0" w:line="216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8.4.</w:t>
      </w:r>
      <w:r w:rsidR="00B2261C" w:rsidRPr="00F04A87">
        <w:rPr>
          <w:rFonts w:ascii="Times New Roman" w:hAnsi="Times New Roman"/>
          <w:sz w:val="21"/>
          <w:szCs w:val="21"/>
        </w:rPr>
        <w:t>В соответствии с действующим законодательством выборы в Государственную Думу Федерального Собрания Российской Федерации осуще</w:t>
      </w:r>
      <w:r>
        <w:rPr>
          <w:rFonts w:ascii="Times New Roman" w:hAnsi="Times New Roman"/>
          <w:sz w:val="21"/>
          <w:szCs w:val="21"/>
        </w:rPr>
        <w:t>ствляются по ________</w:t>
      </w:r>
      <w:r w:rsidR="00B2261C" w:rsidRPr="00F04A87">
        <w:rPr>
          <w:rFonts w:ascii="Times New Roman" w:hAnsi="Times New Roman"/>
          <w:sz w:val="21"/>
          <w:szCs w:val="21"/>
        </w:rPr>
        <w:t xml:space="preserve">__системе. </w:t>
      </w:r>
    </w:p>
    <w:p w:rsidR="00160CDC" w:rsidRPr="00F04A87" w:rsidRDefault="00F04A87" w:rsidP="008A44E7">
      <w:pPr>
        <w:spacing w:after="0" w:line="216" w:lineRule="auto"/>
        <w:jc w:val="both"/>
        <w:rPr>
          <w:rFonts w:ascii="Times New Roman" w:hAnsi="Times New Roman" w:cs="Times New Roman"/>
          <w:b/>
          <w:snapToGrid w:val="0"/>
          <w:color w:val="000000"/>
          <w:sz w:val="21"/>
          <w:szCs w:val="21"/>
        </w:rPr>
      </w:pPr>
      <w:r w:rsidRPr="00F04A8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9. </w:t>
      </w:r>
      <w:r w:rsidR="00160CDC" w:rsidRPr="00F04A87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Установите соответствие между латинскими фразами</w:t>
      </w:r>
      <w:r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 xml:space="preserve"> и их переводом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а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proofErr w:type="spellStart"/>
      <w:r w:rsidRPr="008A44E7">
        <w:rPr>
          <w:rFonts w:ascii="Times New Roman" w:hAnsi="Times New Roman" w:cs="Times New Roman"/>
          <w:sz w:val="21"/>
          <w:szCs w:val="21"/>
          <w:lang w:val="en-US"/>
        </w:rPr>
        <w:t>adimpossibilialexnoncogit</w:t>
      </w:r>
      <w:proofErr w:type="spellEnd"/>
      <w:r w:rsidRPr="005C142F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б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adrem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160CDC" w:rsidRPr="005C142F" w:rsidRDefault="00160CDC" w:rsidP="00F04A87">
      <w:pPr>
        <w:pStyle w:val="3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8A44E7">
        <w:rPr>
          <w:rFonts w:ascii="Times New Roman" w:hAnsi="Times New Roman" w:cs="Times New Roman"/>
          <w:sz w:val="21"/>
          <w:szCs w:val="21"/>
        </w:rPr>
        <w:t>в</w:t>
      </w:r>
      <w:r w:rsidRPr="005C142F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proofErr w:type="spellStart"/>
      <w:r w:rsidRPr="008A44E7">
        <w:rPr>
          <w:rFonts w:ascii="Times New Roman" w:hAnsi="Times New Roman" w:cs="Times New Roman"/>
          <w:sz w:val="21"/>
          <w:szCs w:val="21"/>
          <w:lang w:val="en-US"/>
        </w:rPr>
        <w:t>alterapars</w:t>
      </w:r>
      <w:proofErr w:type="spellEnd"/>
      <w:r w:rsidRPr="005C142F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160CDC" w:rsidRPr="008A44E7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sz w:val="21"/>
          <w:szCs w:val="21"/>
        </w:rPr>
        <w:t xml:space="preserve">1. </w:t>
      </w:r>
      <w:r w:rsidRPr="008A44E7">
        <w:rPr>
          <w:rFonts w:ascii="Times New Roman" w:hAnsi="Times New Roman" w:cs="Times New Roman"/>
          <w:sz w:val="21"/>
          <w:szCs w:val="21"/>
        </w:rPr>
        <w:t>По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8A44E7">
        <w:rPr>
          <w:rFonts w:ascii="Times New Roman" w:hAnsi="Times New Roman" w:cs="Times New Roman"/>
          <w:sz w:val="21"/>
          <w:szCs w:val="21"/>
        </w:rPr>
        <w:t>существу дела, к</w:t>
      </w:r>
      <w:r w:rsidRPr="008A44E7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8A44E7">
        <w:rPr>
          <w:rFonts w:ascii="Times New Roman" w:hAnsi="Times New Roman" w:cs="Times New Roman"/>
          <w:sz w:val="21"/>
          <w:szCs w:val="21"/>
        </w:rPr>
        <w:t>делу.</w:t>
      </w:r>
    </w:p>
    <w:p w:rsidR="00160CDC" w:rsidRPr="008A44E7" w:rsidRDefault="00160CDC" w:rsidP="00F04A87">
      <w:pPr>
        <w:pStyle w:val="3"/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sz w:val="21"/>
          <w:szCs w:val="21"/>
        </w:rPr>
        <w:t>2. З</w:t>
      </w:r>
      <w:r w:rsidRPr="008A44E7">
        <w:rPr>
          <w:rFonts w:ascii="Times New Roman" w:hAnsi="Times New Roman" w:cs="Times New Roman"/>
          <w:sz w:val="21"/>
          <w:szCs w:val="21"/>
        </w:rPr>
        <w:t>акон не требует невозможного.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3. </w:t>
      </w:r>
      <w:r w:rsidRPr="008A44E7">
        <w:rPr>
          <w:rFonts w:ascii="Times New Roman" w:hAnsi="Times New Roman" w:cs="Times New Roman"/>
          <w:sz w:val="21"/>
          <w:szCs w:val="21"/>
        </w:rPr>
        <w:t>Другая сторона.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4. Нет правила без исключения.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5. Всеобщее согласие.</w:t>
      </w:r>
    </w:p>
    <w:p w:rsidR="00160CDC" w:rsidRPr="008A44E7" w:rsidRDefault="00160CDC" w:rsidP="00F04A87">
      <w:pPr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A44E7">
        <w:rPr>
          <w:rFonts w:ascii="Times New Roman" w:hAnsi="Times New Roman" w:cs="Times New Roman"/>
          <w:sz w:val="21"/>
          <w:szCs w:val="21"/>
        </w:rPr>
        <w:t>6. За и против.</w:t>
      </w:r>
    </w:p>
    <w:tbl>
      <w:tblPr>
        <w:tblStyle w:val="a9"/>
        <w:tblW w:w="5000" w:type="pct"/>
        <w:jc w:val="center"/>
        <w:tblLook w:val="04A0"/>
      </w:tblPr>
      <w:tblGrid>
        <w:gridCol w:w="2382"/>
        <w:gridCol w:w="2382"/>
        <w:gridCol w:w="2383"/>
      </w:tblGrid>
      <w:tr w:rsidR="00F04A87" w:rsidTr="00F04A87">
        <w:trPr>
          <w:jc w:val="center"/>
        </w:trPr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А)</w:t>
            </w:r>
          </w:p>
        </w:tc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Б)</w:t>
            </w:r>
          </w:p>
        </w:tc>
        <w:tc>
          <w:tcPr>
            <w:tcW w:w="2383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В)</w:t>
            </w:r>
          </w:p>
        </w:tc>
      </w:tr>
      <w:tr w:rsidR="00F04A87" w:rsidTr="00F04A87">
        <w:trPr>
          <w:jc w:val="center"/>
        </w:trPr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82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F04A87" w:rsidRDefault="00F04A87" w:rsidP="00F04A87">
            <w:pPr>
              <w:pStyle w:val="a7"/>
              <w:spacing w:after="0" w:line="192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99304F" w:rsidRPr="00F04A87" w:rsidRDefault="00F04A87" w:rsidP="00F04A87">
      <w:pPr>
        <w:pStyle w:val="a5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  <w:lang w:eastAsia="ru-RU"/>
        </w:rPr>
        <w:t xml:space="preserve">10. </w:t>
      </w:r>
      <w:r w:rsidR="0099304F" w:rsidRPr="00F04A87">
        <w:rPr>
          <w:rFonts w:ascii="Times New Roman" w:hAnsi="Times New Roman"/>
          <w:b/>
          <w:sz w:val="21"/>
          <w:szCs w:val="21"/>
        </w:rPr>
        <w:t>С какого возраста граждане РФ приобретают свои конституционные права?</w:t>
      </w:r>
    </w:p>
    <w:p w:rsidR="00B520DC" w:rsidRPr="00F04A87" w:rsidRDefault="00F04A87" w:rsidP="008A44E7">
      <w:pPr>
        <w:pStyle w:val="a7"/>
        <w:spacing w:after="0" w:line="216" w:lineRule="auto"/>
        <w:jc w:val="both"/>
        <w:rPr>
          <w:b/>
          <w:sz w:val="21"/>
          <w:szCs w:val="21"/>
        </w:rPr>
      </w:pPr>
      <w:r w:rsidRPr="00F04A87">
        <w:rPr>
          <w:b/>
          <w:color w:val="000000"/>
          <w:sz w:val="21"/>
          <w:szCs w:val="21"/>
        </w:rPr>
        <w:t>1</w:t>
      </w:r>
      <w:r w:rsidR="0099304F" w:rsidRPr="00F04A87">
        <w:rPr>
          <w:b/>
          <w:color w:val="000000"/>
          <w:sz w:val="21"/>
          <w:szCs w:val="21"/>
        </w:rPr>
        <w:t>1.</w:t>
      </w:r>
      <w:r w:rsidR="00B520DC" w:rsidRPr="00F04A87">
        <w:rPr>
          <w:b/>
          <w:color w:val="000000"/>
          <w:sz w:val="21"/>
          <w:szCs w:val="21"/>
        </w:rPr>
        <w:t xml:space="preserve">Именно так в Древнем Риме первоначально именовали личного секретаря, владеющего знанием </w:t>
      </w:r>
      <w:proofErr w:type="spellStart"/>
      <w:r w:rsidR="00B520DC" w:rsidRPr="00F04A87">
        <w:rPr>
          <w:b/>
          <w:color w:val="000000"/>
          <w:sz w:val="21"/>
          <w:szCs w:val="21"/>
        </w:rPr>
        <w:t>Тирроновых</w:t>
      </w:r>
      <w:proofErr w:type="spellEnd"/>
      <w:r w:rsidR="00B520DC" w:rsidRPr="00F04A87">
        <w:rPr>
          <w:b/>
          <w:color w:val="000000"/>
          <w:sz w:val="21"/>
          <w:szCs w:val="21"/>
        </w:rPr>
        <w:t xml:space="preserve"> значков, т.е. стенографии, а с третьего века н.э. так именовали всех доверенных "писцов" и канцелярских служащих. Сейчас это одна из юридических профессий.</w:t>
      </w:r>
      <w:r w:rsidRPr="00F04A87">
        <w:rPr>
          <w:b/>
          <w:color w:val="000000"/>
          <w:sz w:val="21"/>
          <w:szCs w:val="21"/>
        </w:rPr>
        <w:t xml:space="preserve"> Что это за профессия?</w:t>
      </w:r>
    </w:p>
    <w:p w:rsidR="00B520DC" w:rsidRPr="00F04A87" w:rsidRDefault="00F04A87" w:rsidP="00F04A87">
      <w:pPr>
        <w:pStyle w:val="a6"/>
        <w:shd w:val="clear" w:color="auto" w:fill="FFFFFF"/>
        <w:spacing w:before="0" w:beforeAutospacing="0" w:after="0" w:afterAutospacing="0" w:line="216" w:lineRule="auto"/>
        <w:jc w:val="both"/>
        <w:rPr>
          <w:b/>
          <w:color w:val="000000"/>
          <w:sz w:val="21"/>
          <w:szCs w:val="21"/>
        </w:rPr>
      </w:pPr>
      <w:r w:rsidRPr="00F04A87">
        <w:rPr>
          <w:b/>
          <w:color w:val="000000"/>
          <w:sz w:val="21"/>
          <w:szCs w:val="21"/>
        </w:rPr>
        <w:t xml:space="preserve">12. </w:t>
      </w:r>
      <w:r w:rsidR="00B520DC" w:rsidRPr="00F04A87">
        <w:rPr>
          <w:b/>
          <w:color w:val="000000"/>
          <w:sz w:val="21"/>
          <w:szCs w:val="21"/>
        </w:rPr>
        <w:t xml:space="preserve">В 1914 году в Монако произошла скандальная история. Сбежала невеста принца Альберта III, прихватив с собой фамильные драгоценности. Чтобы их найти, принц созвал консилиум служб уголовного розыска из разных стран. Таким образом, было положено начало... </w:t>
      </w:r>
      <w:r w:rsidR="00B520DC" w:rsidRPr="00F04A87">
        <w:rPr>
          <w:b/>
          <w:i/>
          <w:color w:val="000000"/>
          <w:sz w:val="21"/>
          <w:szCs w:val="21"/>
        </w:rPr>
        <w:t>Чему?</w:t>
      </w:r>
    </w:p>
    <w:p w:rsidR="00F04A87" w:rsidRPr="00F04A87" w:rsidRDefault="00F04A87" w:rsidP="008A44E7">
      <w:pPr>
        <w:pStyle w:val="a5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 xml:space="preserve">13. Решите юридические задачи: </w:t>
      </w:r>
    </w:p>
    <w:p w:rsidR="00B520DC" w:rsidRPr="00F04A87" w:rsidRDefault="00F04A87" w:rsidP="00F04A87">
      <w:pPr>
        <w:pStyle w:val="a5"/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/>
          <w:b/>
          <w:bCs/>
          <w:sz w:val="21"/>
          <w:szCs w:val="21"/>
        </w:rPr>
      </w:pPr>
      <w:r w:rsidRPr="00F04A87">
        <w:rPr>
          <w:rFonts w:ascii="Times New Roman" w:hAnsi="Times New Roman"/>
          <w:b/>
          <w:sz w:val="21"/>
          <w:szCs w:val="21"/>
        </w:rPr>
        <w:t>13.1.</w:t>
      </w:r>
      <w:r w:rsidR="00B520DC" w:rsidRPr="008A44E7">
        <w:rPr>
          <w:rFonts w:ascii="Times New Roman" w:hAnsi="Times New Roman"/>
          <w:sz w:val="21"/>
          <w:szCs w:val="21"/>
        </w:rPr>
        <w:t>13-летняя Оля временно проживает у своей бабушки, в то время, как ее родители живут в соседнем городе. Местом жительства Оля считает квартиру своей бабушки.</w:t>
      </w:r>
      <w:r w:rsidR="00B520DC" w:rsidRPr="00F04A87">
        <w:rPr>
          <w:rFonts w:ascii="Times New Roman" w:hAnsi="Times New Roman"/>
          <w:b/>
          <w:iCs/>
          <w:sz w:val="21"/>
          <w:szCs w:val="21"/>
        </w:rPr>
        <w:t>Права ли Оля с точки зрения закона? Свой ответ обоснуйте.</w:t>
      </w:r>
    </w:p>
    <w:p w:rsidR="00F04A87" w:rsidRPr="008A44E7" w:rsidRDefault="00F04A87" w:rsidP="00CD67CA">
      <w:pPr>
        <w:pStyle w:val="Default"/>
        <w:spacing w:line="216" w:lineRule="auto"/>
        <w:ind w:left="284"/>
        <w:jc w:val="both"/>
        <w:rPr>
          <w:sz w:val="21"/>
          <w:szCs w:val="21"/>
        </w:rPr>
      </w:pPr>
      <w:r w:rsidRPr="00F04A87">
        <w:rPr>
          <w:b/>
          <w:sz w:val="21"/>
          <w:szCs w:val="21"/>
        </w:rPr>
        <w:t>13.2.</w:t>
      </w:r>
      <w:r w:rsidR="00EB28D0" w:rsidRPr="008A44E7">
        <w:rPr>
          <w:sz w:val="21"/>
          <w:szCs w:val="21"/>
        </w:rPr>
        <w:t xml:space="preserve">17-летнего Сергея пригласили работать в ночном клубе барменом. Директор ночного клуба рассказал об условиях работы: работа в ночное время, в основном в выходные дни. Кроме того, при приёме на работу устанавливается испытательный срок в один месяц. </w:t>
      </w:r>
      <w:r w:rsidR="00EB28D0" w:rsidRPr="00F04A87">
        <w:rPr>
          <w:b/>
          <w:iCs/>
          <w:sz w:val="21"/>
          <w:szCs w:val="21"/>
        </w:rPr>
        <w:t>Допустимо ли в соответствии с трудовым законодательством РФ заключение трудового договора с Сергеем на указа</w:t>
      </w:r>
      <w:r w:rsidRPr="00F04A87">
        <w:rPr>
          <w:b/>
          <w:iCs/>
          <w:sz w:val="21"/>
          <w:szCs w:val="21"/>
        </w:rPr>
        <w:t>нных условиях? Ответ обоснуйте.</w:t>
      </w:r>
      <w:bookmarkStart w:id="0" w:name="_GoBack"/>
      <w:bookmarkEnd w:id="0"/>
    </w:p>
    <w:sectPr w:rsidR="00F04A87" w:rsidRPr="008A44E7" w:rsidSect="008A44E7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886"/>
    <w:multiLevelType w:val="hybridMultilevel"/>
    <w:tmpl w:val="ED1ABE80"/>
    <w:lvl w:ilvl="0" w:tplc="AD286E3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F16"/>
    <w:multiLevelType w:val="hybridMultilevel"/>
    <w:tmpl w:val="8BE0B9B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78C0"/>
    <w:multiLevelType w:val="multilevel"/>
    <w:tmpl w:val="5C56BB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C52A90"/>
    <w:multiLevelType w:val="hybridMultilevel"/>
    <w:tmpl w:val="BA200C2A"/>
    <w:lvl w:ilvl="0" w:tplc="EB9E9F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571E"/>
    <w:multiLevelType w:val="hybridMultilevel"/>
    <w:tmpl w:val="001ECA3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68AD"/>
    <w:multiLevelType w:val="hybridMultilevel"/>
    <w:tmpl w:val="5F56C2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2542"/>
    <w:multiLevelType w:val="hybridMultilevel"/>
    <w:tmpl w:val="7C1A7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0089"/>
    <w:multiLevelType w:val="hybridMultilevel"/>
    <w:tmpl w:val="21B22902"/>
    <w:lvl w:ilvl="0" w:tplc="BEDE0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217E4E"/>
    <w:multiLevelType w:val="multilevel"/>
    <w:tmpl w:val="8868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88"/>
    <w:rsid w:val="0002170F"/>
    <w:rsid w:val="00024CB4"/>
    <w:rsid w:val="000302C2"/>
    <w:rsid w:val="00031380"/>
    <w:rsid w:val="00033BFF"/>
    <w:rsid w:val="000667B3"/>
    <w:rsid w:val="00073245"/>
    <w:rsid w:val="00075E6B"/>
    <w:rsid w:val="000803F8"/>
    <w:rsid w:val="00082403"/>
    <w:rsid w:val="000871AB"/>
    <w:rsid w:val="000945FD"/>
    <w:rsid w:val="000A65C6"/>
    <w:rsid w:val="000B4E8A"/>
    <w:rsid w:val="000D25FD"/>
    <w:rsid w:val="0010146B"/>
    <w:rsid w:val="001116BF"/>
    <w:rsid w:val="001128D8"/>
    <w:rsid w:val="00114BDD"/>
    <w:rsid w:val="00123EBE"/>
    <w:rsid w:val="001308E8"/>
    <w:rsid w:val="00134B42"/>
    <w:rsid w:val="00141E9D"/>
    <w:rsid w:val="00151088"/>
    <w:rsid w:val="00160CDC"/>
    <w:rsid w:val="00181DB7"/>
    <w:rsid w:val="00181DDD"/>
    <w:rsid w:val="00183F40"/>
    <w:rsid w:val="00186128"/>
    <w:rsid w:val="001941B6"/>
    <w:rsid w:val="001B3125"/>
    <w:rsid w:val="001C7416"/>
    <w:rsid w:val="001D0FFC"/>
    <w:rsid w:val="001D20C5"/>
    <w:rsid w:val="001E33DD"/>
    <w:rsid w:val="001F25D3"/>
    <w:rsid w:val="001F4B3E"/>
    <w:rsid w:val="001F7A0D"/>
    <w:rsid w:val="001F7BBF"/>
    <w:rsid w:val="001F7BE4"/>
    <w:rsid w:val="00203C6B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64180"/>
    <w:rsid w:val="00271726"/>
    <w:rsid w:val="0027328B"/>
    <w:rsid w:val="002837DC"/>
    <w:rsid w:val="00290524"/>
    <w:rsid w:val="00296046"/>
    <w:rsid w:val="002A5B41"/>
    <w:rsid w:val="002A5F2C"/>
    <w:rsid w:val="002B0C71"/>
    <w:rsid w:val="002B4194"/>
    <w:rsid w:val="002C144E"/>
    <w:rsid w:val="002C657E"/>
    <w:rsid w:val="002D2132"/>
    <w:rsid w:val="002F6486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93C74"/>
    <w:rsid w:val="00393DD1"/>
    <w:rsid w:val="00393FC0"/>
    <w:rsid w:val="003A39EE"/>
    <w:rsid w:val="003B06A5"/>
    <w:rsid w:val="003E744F"/>
    <w:rsid w:val="003F0C76"/>
    <w:rsid w:val="004010F7"/>
    <w:rsid w:val="00404985"/>
    <w:rsid w:val="00411696"/>
    <w:rsid w:val="00414D10"/>
    <w:rsid w:val="00415A24"/>
    <w:rsid w:val="00415DE9"/>
    <w:rsid w:val="00416AF4"/>
    <w:rsid w:val="00424EF5"/>
    <w:rsid w:val="00456CA1"/>
    <w:rsid w:val="004633AC"/>
    <w:rsid w:val="00470CA5"/>
    <w:rsid w:val="00482F2B"/>
    <w:rsid w:val="0048599C"/>
    <w:rsid w:val="00485ED5"/>
    <w:rsid w:val="004954D0"/>
    <w:rsid w:val="004A25A9"/>
    <w:rsid w:val="004B1810"/>
    <w:rsid w:val="004B1F8B"/>
    <w:rsid w:val="004B20DB"/>
    <w:rsid w:val="004B3DFE"/>
    <w:rsid w:val="004C0680"/>
    <w:rsid w:val="004C2DF2"/>
    <w:rsid w:val="004C785A"/>
    <w:rsid w:val="004D5654"/>
    <w:rsid w:val="004D5710"/>
    <w:rsid w:val="004E5E51"/>
    <w:rsid w:val="004F14AB"/>
    <w:rsid w:val="004F355F"/>
    <w:rsid w:val="00507442"/>
    <w:rsid w:val="0051725B"/>
    <w:rsid w:val="005313DB"/>
    <w:rsid w:val="00541390"/>
    <w:rsid w:val="00546466"/>
    <w:rsid w:val="0055235E"/>
    <w:rsid w:val="00560FCF"/>
    <w:rsid w:val="0056460B"/>
    <w:rsid w:val="005671DE"/>
    <w:rsid w:val="00577E00"/>
    <w:rsid w:val="0059197D"/>
    <w:rsid w:val="005A1C53"/>
    <w:rsid w:val="005A6C3A"/>
    <w:rsid w:val="005B3577"/>
    <w:rsid w:val="005B660E"/>
    <w:rsid w:val="005C142F"/>
    <w:rsid w:val="005D4B1C"/>
    <w:rsid w:val="005D7110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B33DB"/>
    <w:rsid w:val="006B66E5"/>
    <w:rsid w:val="006C5A8D"/>
    <w:rsid w:val="006D4922"/>
    <w:rsid w:val="006F3B59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73F7B"/>
    <w:rsid w:val="00782EFC"/>
    <w:rsid w:val="007A0B03"/>
    <w:rsid w:val="007A18F9"/>
    <w:rsid w:val="007A7323"/>
    <w:rsid w:val="007C104B"/>
    <w:rsid w:val="007C4168"/>
    <w:rsid w:val="007C44DB"/>
    <w:rsid w:val="007C7F2F"/>
    <w:rsid w:val="007E13AC"/>
    <w:rsid w:val="007F42E2"/>
    <w:rsid w:val="00800B11"/>
    <w:rsid w:val="00822B3C"/>
    <w:rsid w:val="00823707"/>
    <w:rsid w:val="008406EB"/>
    <w:rsid w:val="00861E73"/>
    <w:rsid w:val="008655B6"/>
    <w:rsid w:val="00867094"/>
    <w:rsid w:val="008704F0"/>
    <w:rsid w:val="0087450F"/>
    <w:rsid w:val="00890AE4"/>
    <w:rsid w:val="008A0E72"/>
    <w:rsid w:val="008A169C"/>
    <w:rsid w:val="008A44E7"/>
    <w:rsid w:val="008B0793"/>
    <w:rsid w:val="008B4636"/>
    <w:rsid w:val="008B492E"/>
    <w:rsid w:val="008B611C"/>
    <w:rsid w:val="008D382F"/>
    <w:rsid w:val="008D60C7"/>
    <w:rsid w:val="008E3C8D"/>
    <w:rsid w:val="008E68AD"/>
    <w:rsid w:val="008F076A"/>
    <w:rsid w:val="008F4A1F"/>
    <w:rsid w:val="009002F4"/>
    <w:rsid w:val="00902B27"/>
    <w:rsid w:val="00911CDD"/>
    <w:rsid w:val="00914EAF"/>
    <w:rsid w:val="009224F2"/>
    <w:rsid w:val="00954A01"/>
    <w:rsid w:val="00962BFE"/>
    <w:rsid w:val="00965B0C"/>
    <w:rsid w:val="00985A6D"/>
    <w:rsid w:val="00992A7D"/>
    <w:rsid w:val="0099304F"/>
    <w:rsid w:val="009B4DDC"/>
    <w:rsid w:val="009B5639"/>
    <w:rsid w:val="009D2311"/>
    <w:rsid w:val="009D4032"/>
    <w:rsid w:val="009D46D0"/>
    <w:rsid w:val="009F563D"/>
    <w:rsid w:val="00A01567"/>
    <w:rsid w:val="00A0523A"/>
    <w:rsid w:val="00A12A66"/>
    <w:rsid w:val="00A32671"/>
    <w:rsid w:val="00A33E71"/>
    <w:rsid w:val="00A3651F"/>
    <w:rsid w:val="00A45D55"/>
    <w:rsid w:val="00A50BB6"/>
    <w:rsid w:val="00A54C79"/>
    <w:rsid w:val="00A60A56"/>
    <w:rsid w:val="00A61825"/>
    <w:rsid w:val="00A66DB9"/>
    <w:rsid w:val="00A878D0"/>
    <w:rsid w:val="00A93B45"/>
    <w:rsid w:val="00AC4B45"/>
    <w:rsid w:val="00AD2B35"/>
    <w:rsid w:val="00AD46E6"/>
    <w:rsid w:val="00AF0552"/>
    <w:rsid w:val="00AF71A1"/>
    <w:rsid w:val="00B012E5"/>
    <w:rsid w:val="00B04B0E"/>
    <w:rsid w:val="00B176DD"/>
    <w:rsid w:val="00B2261C"/>
    <w:rsid w:val="00B241DE"/>
    <w:rsid w:val="00B27E6E"/>
    <w:rsid w:val="00B318C9"/>
    <w:rsid w:val="00B33B5B"/>
    <w:rsid w:val="00B42432"/>
    <w:rsid w:val="00B47418"/>
    <w:rsid w:val="00B520DC"/>
    <w:rsid w:val="00B572A9"/>
    <w:rsid w:val="00B81023"/>
    <w:rsid w:val="00B83244"/>
    <w:rsid w:val="00B919BD"/>
    <w:rsid w:val="00B91FA0"/>
    <w:rsid w:val="00BA133C"/>
    <w:rsid w:val="00BA28C3"/>
    <w:rsid w:val="00BA36DA"/>
    <w:rsid w:val="00BA5E7E"/>
    <w:rsid w:val="00BB0303"/>
    <w:rsid w:val="00BC368E"/>
    <w:rsid w:val="00BC392B"/>
    <w:rsid w:val="00BD34BF"/>
    <w:rsid w:val="00BD6822"/>
    <w:rsid w:val="00BE07E1"/>
    <w:rsid w:val="00BF6D30"/>
    <w:rsid w:val="00C01313"/>
    <w:rsid w:val="00C01F8A"/>
    <w:rsid w:val="00C03F02"/>
    <w:rsid w:val="00C14AE7"/>
    <w:rsid w:val="00C1735B"/>
    <w:rsid w:val="00C202B9"/>
    <w:rsid w:val="00C358BF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932DF"/>
    <w:rsid w:val="00C9347F"/>
    <w:rsid w:val="00C95706"/>
    <w:rsid w:val="00C967FD"/>
    <w:rsid w:val="00CA270F"/>
    <w:rsid w:val="00CA2B44"/>
    <w:rsid w:val="00CC044D"/>
    <w:rsid w:val="00CC0DEF"/>
    <w:rsid w:val="00CD65D3"/>
    <w:rsid w:val="00CD67CA"/>
    <w:rsid w:val="00CF0D51"/>
    <w:rsid w:val="00CF7DC2"/>
    <w:rsid w:val="00D11D14"/>
    <w:rsid w:val="00D22287"/>
    <w:rsid w:val="00D324FE"/>
    <w:rsid w:val="00D36DD9"/>
    <w:rsid w:val="00D4180E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346E"/>
    <w:rsid w:val="00DE6A7C"/>
    <w:rsid w:val="00DF01D5"/>
    <w:rsid w:val="00DF57F4"/>
    <w:rsid w:val="00E020AB"/>
    <w:rsid w:val="00E0760A"/>
    <w:rsid w:val="00E24E51"/>
    <w:rsid w:val="00E30A7A"/>
    <w:rsid w:val="00E515E0"/>
    <w:rsid w:val="00E55241"/>
    <w:rsid w:val="00E60C05"/>
    <w:rsid w:val="00EA5C87"/>
    <w:rsid w:val="00EB28D0"/>
    <w:rsid w:val="00EB2B41"/>
    <w:rsid w:val="00EB5B30"/>
    <w:rsid w:val="00EB605A"/>
    <w:rsid w:val="00EC086C"/>
    <w:rsid w:val="00EC09B2"/>
    <w:rsid w:val="00EC33A2"/>
    <w:rsid w:val="00EC4677"/>
    <w:rsid w:val="00ED2407"/>
    <w:rsid w:val="00ED5215"/>
    <w:rsid w:val="00EE3DAA"/>
    <w:rsid w:val="00EF202C"/>
    <w:rsid w:val="00F005BC"/>
    <w:rsid w:val="00F04A87"/>
    <w:rsid w:val="00F06AF9"/>
    <w:rsid w:val="00F0789C"/>
    <w:rsid w:val="00F2736C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0350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2B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B3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D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D2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2B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33B5B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A3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160C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C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E991-E53A-447E-AB6B-60D9639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dcterms:created xsi:type="dcterms:W3CDTF">2014-08-14T06:25:00Z</dcterms:created>
  <dcterms:modified xsi:type="dcterms:W3CDTF">2018-09-16T11:07:00Z</dcterms:modified>
</cp:coreProperties>
</file>