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30" w:rsidRPr="001B5A30" w:rsidRDefault="001B5A30" w:rsidP="001B5A30">
      <w:pPr>
        <w:pStyle w:val="Default"/>
        <w:jc w:val="center"/>
        <w:rPr>
          <w:b/>
          <w:sz w:val="28"/>
          <w:szCs w:val="28"/>
        </w:rPr>
      </w:pPr>
      <w:r w:rsidRPr="001B5A30">
        <w:rPr>
          <w:b/>
          <w:sz w:val="28"/>
          <w:szCs w:val="28"/>
        </w:rPr>
        <w:t>Всероссий</w:t>
      </w:r>
      <w:r w:rsidR="00C91562">
        <w:rPr>
          <w:b/>
          <w:sz w:val="28"/>
          <w:szCs w:val="28"/>
        </w:rPr>
        <w:t>ская олимпиада школьников в 2018-2019</w:t>
      </w:r>
      <w:r w:rsidRPr="001B5A30">
        <w:rPr>
          <w:b/>
          <w:sz w:val="28"/>
          <w:szCs w:val="28"/>
        </w:rPr>
        <w:t xml:space="preserve"> учебном году по обществознан</w:t>
      </w:r>
      <w:bookmarkStart w:id="0" w:name="_GoBack"/>
      <w:bookmarkEnd w:id="0"/>
      <w:r w:rsidRPr="001B5A30">
        <w:rPr>
          <w:b/>
          <w:sz w:val="28"/>
          <w:szCs w:val="28"/>
        </w:rPr>
        <w:t>ию</w:t>
      </w:r>
    </w:p>
    <w:p w:rsidR="001B5A30" w:rsidRPr="001B5A30" w:rsidRDefault="001B5A30" w:rsidP="001B5A30">
      <w:pPr>
        <w:pStyle w:val="Default"/>
        <w:jc w:val="center"/>
        <w:rPr>
          <w:b/>
          <w:bCs/>
          <w:sz w:val="26"/>
          <w:szCs w:val="26"/>
        </w:rPr>
      </w:pPr>
      <w:r w:rsidRPr="001B5A30">
        <w:rPr>
          <w:b/>
          <w:bCs/>
          <w:sz w:val="26"/>
          <w:szCs w:val="26"/>
        </w:rPr>
        <w:t>8 класс</w:t>
      </w:r>
    </w:p>
    <w:p w:rsidR="001B5A30" w:rsidRDefault="001B5A30" w:rsidP="001B5A30">
      <w:pPr>
        <w:pStyle w:val="Default"/>
        <w:jc w:val="center"/>
        <w:rPr>
          <w:sz w:val="26"/>
          <w:szCs w:val="26"/>
        </w:rPr>
      </w:pPr>
      <w:r>
        <w:rPr>
          <w:b/>
          <w:bCs/>
          <w:sz w:val="26"/>
          <w:szCs w:val="26"/>
        </w:rPr>
        <w:t>(1 час)</w:t>
      </w:r>
    </w:p>
    <w:p w:rsidR="001B5A30" w:rsidRDefault="001B5A30" w:rsidP="001B5A30">
      <w:pPr>
        <w:pStyle w:val="Default"/>
        <w:rPr>
          <w:sz w:val="28"/>
          <w:szCs w:val="28"/>
        </w:rPr>
      </w:pPr>
      <w:r>
        <w:rPr>
          <w:b/>
          <w:bCs/>
          <w:sz w:val="28"/>
          <w:szCs w:val="28"/>
        </w:rPr>
        <w:t xml:space="preserve">1. «Да» или «нет»? Если вы согласны с утверждением, напишите «Да», если не согласны — «Нет». Внесите свои ответы в таблицу. </w:t>
      </w:r>
    </w:p>
    <w:p w:rsidR="001B5A30" w:rsidRDefault="001B5A30" w:rsidP="001B5A30">
      <w:pPr>
        <w:pStyle w:val="Default"/>
        <w:rPr>
          <w:sz w:val="28"/>
          <w:szCs w:val="28"/>
        </w:rPr>
      </w:pPr>
      <w:r>
        <w:rPr>
          <w:sz w:val="28"/>
          <w:szCs w:val="28"/>
        </w:rPr>
        <w:t xml:space="preserve">1) Ограниченность экономических ресурсов на планете порождает необходимость решения человеком проблемы их рационального использования и распределения. </w:t>
      </w:r>
    </w:p>
    <w:p w:rsidR="001B5A30" w:rsidRDefault="001B5A30" w:rsidP="001B5A30">
      <w:pPr>
        <w:pStyle w:val="Default"/>
        <w:rPr>
          <w:sz w:val="28"/>
          <w:szCs w:val="28"/>
        </w:rPr>
      </w:pPr>
      <w:r>
        <w:rPr>
          <w:sz w:val="28"/>
          <w:szCs w:val="28"/>
        </w:rPr>
        <w:t xml:space="preserve">2) Людям любой нации присуще ощущение превосходства над другими народами. </w:t>
      </w:r>
    </w:p>
    <w:p w:rsidR="001B5A30" w:rsidRDefault="001B5A30" w:rsidP="001B5A30">
      <w:pPr>
        <w:pStyle w:val="Default"/>
        <w:rPr>
          <w:sz w:val="28"/>
          <w:szCs w:val="28"/>
        </w:rPr>
      </w:pPr>
      <w:r>
        <w:rPr>
          <w:sz w:val="28"/>
          <w:szCs w:val="28"/>
        </w:rPr>
        <w:t xml:space="preserve">3) В деятельности происходит становление и самореализация личности. </w:t>
      </w:r>
    </w:p>
    <w:p w:rsidR="001B5A30" w:rsidRDefault="001B5A30" w:rsidP="001B5A30">
      <w:pPr>
        <w:pStyle w:val="Default"/>
        <w:rPr>
          <w:sz w:val="28"/>
          <w:szCs w:val="28"/>
        </w:rPr>
      </w:pPr>
      <w:r>
        <w:rPr>
          <w:sz w:val="28"/>
          <w:szCs w:val="28"/>
        </w:rPr>
        <w:t xml:space="preserve">4) Свобода совести – это право человека самостоятельно решать, каких убеждений придерживаться, какой религии следовать. </w:t>
      </w:r>
    </w:p>
    <w:p w:rsidR="001B5A30" w:rsidRDefault="001B5A30" w:rsidP="001B5A30">
      <w:pPr>
        <w:pStyle w:val="Default"/>
        <w:rPr>
          <w:sz w:val="28"/>
          <w:szCs w:val="28"/>
        </w:rPr>
      </w:pPr>
      <w:r>
        <w:rPr>
          <w:sz w:val="28"/>
          <w:szCs w:val="28"/>
        </w:rPr>
        <w:t xml:space="preserve">5) Взимание прямых налогов не связано с учетом доходов или имущества. </w:t>
      </w:r>
    </w:p>
    <w:p w:rsidR="001B5A30" w:rsidRDefault="001B5A30" w:rsidP="001B5A30">
      <w:pPr>
        <w:pStyle w:val="Default"/>
        <w:rPr>
          <w:sz w:val="28"/>
          <w:szCs w:val="28"/>
        </w:rPr>
      </w:pPr>
      <w:r>
        <w:rPr>
          <w:sz w:val="28"/>
          <w:szCs w:val="28"/>
        </w:rPr>
        <w:t>6) Законодательным органом власти любого государства является правительство.</w:t>
      </w:r>
    </w:p>
    <w:tbl>
      <w:tblPr>
        <w:tblStyle w:val="a3"/>
        <w:tblW w:w="0" w:type="auto"/>
        <w:tblLook w:val="04A0"/>
      </w:tblPr>
      <w:tblGrid>
        <w:gridCol w:w="1595"/>
        <w:gridCol w:w="1595"/>
        <w:gridCol w:w="1595"/>
        <w:gridCol w:w="1595"/>
        <w:gridCol w:w="1595"/>
        <w:gridCol w:w="1596"/>
      </w:tblGrid>
      <w:tr w:rsidR="001B5A30" w:rsidTr="0038500B">
        <w:tc>
          <w:tcPr>
            <w:tcW w:w="1595" w:type="dxa"/>
          </w:tcPr>
          <w:p w:rsidR="001B5A30" w:rsidRDefault="001B5A30" w:rsidP="0038500B">
            <w:pPr>
              <w:pStyle w:val="Default"/>
              <w:rPr>
                <w:sz w:val="28"/>
                <w:szCs w:val="28"/>
              </w:rPr>
            </w:pPr>
            <w:r>
              <w:rPr>
                <w:sz w:val="28"/>
                <w:szCs w:val="28"/>
              </w:rPr>
              <w:t>1</w:t>
            </w:r>
          </w:p>
        </w:tc>
        <w:tc>
          <w:tcPr>
            <w:tcW w:w="1595" w:type="dxa"/>
          </w:tcPr>
          <w:p w:rsidR="001B5A30" w:rsidRDefault="001B5A30" w:rsidP="0038500B">
            <w:pPr>
              <w:pStyle w:val="Default"/>
              <w:rPr>
                <w:sz w:val="28"/>
                <w:szCs w:val="28"/>
              </w:rPr>
            </w:pPr>
            <w:r>
              <w:rPr>
                <w:sz w:val="28"/>
                <w:szCs w:val="28"/>
              </w:rPr>
              <w:t>2</w:t>
            </w:r>
          </w:p>
        </w:tc>
        <w:tc>
          <w:tcPr>
            <w:tcW w:w="1595" w:type="dxa"/>
          </w:tcPr>
          <w:p w:rsidR="001B5A30" w:rsidRDefault="001B5A30" w:rsidP="0038500B">
            <w:pPr>
              <w:pStyle w:val="Default"/>
              <w:rPr>
                <w:sz w:val="28"/>
                <w:szCs w:val="28"/>
              </w:rPr>
            </w:pPr>
            <w:r>
              <w:rPr>
                <w:sz w:val="28"/>
                <w:szCs w:val="28"/>
              </w:rPr>
              <w:t>3</w:t>
            </w:r>
          </w:p>
        </w:tc>
        <w:tc>
          <w:tcPr>
            <w:tcW w:w="1595" w:type="dxa"/>
          </w:tcPr>
          <w:p w:rsidR="001B5A30" w:rsidRDefault="001B5A30" w:rsidP="0038500B">
            <w:pPr>
              <w:pStyle w:val="Default"/>
              <w:rPr>
                <w:sz w:val="28"/>
                <w:szCs w:val="28"/>
              </w:rPr>
            </w:pPr>
            <w:r>
              <w:rPr>
                <w:sz w:val="28"/>
                <w:szCs w:val="28"/>
              </w:rPr>
              <w:t>4</w:t>
            </w:r>
          </w:p>
        </w:tc>
        <w:tc>
          <w:tcPr>
            <w:tcW w:w="1595" w:type="dxa"/>
          </w:tcPr>
          <w:p w:rsidR="001B5A30" w:rsidRDefault="001B5A30" w:rsidP="0038500B">
            <w:pPr>
              <w:pStyle w:val="Default"/>
              <w:rPr>
                <w:sz w:val="28"/>
                <w:szCs w:val="28"/>
              </w:rPr>
            </w:pPr>
            <w:r>
              <w:rPr>
                <w:sz w:val="28"/>
                <w:szCs w:val="28"/>
              </w:rPr>
              <w:t>5</w:t>
            </w:r>
          </w:p>
        </w:tc>
        <w:tc>
          <w:tcPr>
            <w:tcW w:w="1596" w:type="dxa"/>
          </w:tcPr>
          <w:p w:rsidR="001B5A30" w:rsidRDefault="001B5A30" w:rsidP="0038500B">
            <w:pPr>
              <w:pStyle w:val="Default"/>
              <w:rPr>
                <w:sz w:val="28"/>
                <w:szCs w:val="28"/>
              </w:rPr>
            </w:pPr>
            <w:r>
              <w:rPr>
                <w:sz w:val="28"/>
                <w:szCs w:val="28"/>
              </w:rPr>
              <w:t>6</w:t>
            </w:r>
          </w:p>
        </w:tc>
      </w:tr>
      <w:tr w:rsidR="001B5A30" w:rsidTr="0038500B">
        <w:tc>
          <w:tcPr>
            <w:tcW w:w="1595" w:type="dxa"/>
          </w:tcPr>
          <w:p w:rsidR="001B5A30" w:rsidRDefault="001B5A30" w:rsidP="0038500B">
            <w:pPr>
              <w:pStyle w:val="Default"/>
              <w:rPr>
                <w:sz w:val="28"/>
                <w:szCs w:val="28"/>
              </w:rPr>
            </w:pPr>
          </w:p>
        </w:tc>
        <w:tc>
          <w:tcPr>
            <w:tcW w:w="1595" w:type="dxa"/>
          </w:tcPr>
          <w:p w:rsidR="001B5A30" w:rsidRDefault="001B5A30" w:rsidP="0038500B">
            <w:pPr>
              <w:pStyle w:val="Default"/>
              <w:rPr>
                <w:sz w:val="28"/>
                <w:szCs w:val="28"/>
              </w:rPr>
            </w:pPr>
          </w:p>
        </w:tc>
        <w:tc>
          <w:tcPr>
            <w:tcW w:w="1595" w:type="dxa"/>
          </w:tcPr>
          <w:p w:rsidR="001B5A30" w:rsidRDefault="001B5A30" w:rsidP="0038500B">
            <w:pPr>
              <w:pStyle w:val="Default"/>
              <w:rPr>
                <w:sz w:val="28"/>
                <w:szCs w:val="28"/>
              </w:rPr>
            </w:pPr>
          </w:p>
        </w:tc>
        <w:tc>
          <w:tcPr>
            <w:tcW w:w="1595" w:type="dxa"/>
          </w:tcPr>
          <w:p w:rsidR="001B5A30" w:rsidRDefault="001B5A30" w:rsidP="0038500B">
            <w:pPr>
              <w:pStyle w:val="Default"/>
              <w:rPr>
                <w:sz w:val="28"/>
                <w:szCs w:val="28"/>
              </w:rPr>
            </w:pPr>
          </w:p>
        </w:tc>
        <w:tc>
          <w:tcPr>
            <w:tcW w:w="1595" w:type="dxa"/>
          </w:tcPr>
          <w:p w:rsidR="001B5A30" w:rsidRDefault="001B5A30" w:rsidP="0038500B">
            <w:pPr>
              <w:pStyle w:val="Default"/>
              <w:rPr>
                <w:sz w:val="28"/>
                <w:szCs w:val="28"/>
              </w:rPr>
            </w:pPr>
          </w:p>
        </w:tc>
        <w:tc>
          <w:tcPr>
            <w:tcW w:w="1596" w:type="dxa"/>
          </w:tcPr>
          <w:p w:rsidR="001B5A30" w:rsidRDefault="001B5A30" w:rsidP="0038500B">
            <w:pPr>
              <w:pStyle w:val="Default"/>
              <w:rPr>
                <w:sz w:val="28"/>
                <w:szCs w:val="28"/>
              </w:rPr>
            </w:pPr>
          </w:p>
        </w:tc>
      </w:tr>
    </w:tbl>
    <w:p w:rsidR="001B5A30" w:rsidRDefault="001B5A30" w:rsidP="001B5A30">
      <w:pPr>
        <w:pStyle w:val="Default"/>
        <w:rPr>
          <w:sz w:val="28"/>
          <w:szCs w:val="28"/>
        </w:rPr>
      </w:pPr>
    </w:p>
    <w:p w:rsidR="001B5A30" w:rsidRDefault="001B5A30" w:rsidP="001B5A30">
      <w:pPr>
        <w:pStyle w:val="Default"/>
        <w:rPr>
          <w:sz w:val="28"/>
          <w:szCs w:val="28"/>
        </w:rPr>
      </w:pPr>
      <w:r>
        <w:rPr>
          <w:b/>
          <w:bCs/>
          <w:sz w:val="28"/>
          <w:szCs w:val="28"/>
        </w:rPr>
        <w:t xml:space="preserve">2. Выберите несколько верных ответов в каждом задании и занесите свой ответ в таблицу </w:t>
      </w:r>
    </w:p>
    <w:p w:rsidR="001B5A30" w:rsidRDefault="001B5A30" w:rsidP="001B5A30">
      <w:pPr>
        <w:pStyle w:val="Default"/>
        <w:rPr>
          <w:sz w:val="28"/>
          <w:szCs w:val="28"/>
        </w:rPr>
      </w:pPr>
      <w:r>
        <w:rPr>
          <w:b/>
          <w:bCs/>
          <w:sz w:val="28"/>
          <w:szCs w:val="28"/>
        </w:rPr>
        <w:t xml:space="preserve">2.1. С повышением социального статуса у индивида неизбежно возрастает количество </w:t>
      </w:r>
      <w:r>
        <w:rPr>
          <w:sz w:val="28"/>
          <w:szCs w:val="28"/>
        </w:rPr>
        <w:t xml:space="preserve">1) прав 2) знаний 3) учеников 4) обязанностей 5) свободного времени </w:t>
      </w:r>
    </w:p>
    <w:p w:rsidR="001B5A30" w:rsidRDefault="001B5A30" w:rsidP="001B5A30">
      <w:pPr>
        <w:pStyle w:val="Default"/>
        <w:rPr>
          <w:sz w:val="28"/>
          <w:szCs w:val="28"/>
        </w:rPr>
      </w:pPr>
      <w:r>
        <w:rPr>
          <w:b/>
          <w:bCs/>
          <w:sz w:val="28"/>
          <w:szCs w:val="28"/>
        </w:rPr>
        <w:t xml:space="preserve">2.2. К социальным потребностям человека относятся: </w:t>
      </w:r>
      <w:r>
        <w:rPr>
          <w:sz w:val="28"/>
          <w:szCs w:val="28"/>
        </w:rPr>
        <w:t xml:space="preserve">а) потребность в самореализации б) потребность в пище в) потребность в труде </w:t>
      </w:r>
    </w:p>
    <w:p w:rsidR="001B5A30" w:rsidRDefault="001B5A30" w:rsidP="001B5A30">
      <w:pPr>
        <w:pStyle w:val="Default"/>
        <w:rPr>
          <w:sz w:val="28"/>
          <w:szCs w:val="28"/>
        </w:rPr>
      </w:pPr>
      <w:r>
        <w:rPr>
          <w:sz w:val="28"/>
          <w:szCs w:val="28"/>
        </w:rPr>
        <w:t>г) потребность в движении д) потребность в продолжении рода.</w:t>
      </w:r>
    </w:p>
    <w:p w:rsidR="001B5A30" w:rsidRDefault="001B5A30" w:rsidP="001B5A30">
      <w:pPr>
        <w:pStyle w:val="Default"/>
        <w:rPr>
          <w:sz w:val="28"/>
          <w:szCs w:val="28"/>
        </w:rPr>
      </w:pPr>
      <w:r>
        <w:rPr>
          <w:b/>
          <w:bCs/>
          <w:sz w:val="28"/>
          <w:szCs w:val="28"/>
        </w:rPr>
        <w:t xml:space="preserve">2.3. Знать - значит уметь: </w:t>
      </w:r>
    </w:p>
    <w:p w:rsidR="001B5A30" w:rsidRDefault="001B5A30" w:rsidP="001B5A30">
      <w:pPr>
        <w:pStyle w:val="Default"/>
        <w:rPr>
          <w:sz w:val="28"/>
          <w:szCs w:val="28"/>
        </w:rPr>
      </w:pPr>
      <w:r>
        <w:rPr>
          <w:sz w:val="28"/>
          <w:szCs w:val="28"/>
        </w:rPr>
        <w:t xml:space="preserve">а) удерживать в памяти некоторое явление или объект; б) воспроизвести некоторое явление или объект; в) узнать некоторое явление или объект; г) выделить явление или объект из других; д) указать порождающие причины объекта или явления </w:t>
      </w:r>
    </w:p>
    <w:p w:rsidR="001B5A30" w:rsidRDefault="001B5A30" w:rsidP="001B5A30">
      <w:pPr>
        <w:pStyle w:val="Default"/>
        <w:rPr>
          <w:sz w:val="28"/>
          <w:szCs w:val="28"/>
        </w:rPr>
      </w:pPr>
      <w:r>
        <w:rPr>
          <w:b/>
          <w:bCs/>
          <w:sz w:val="28"/>
          <w:szCs w:val="28"/>
        </w:rPr>
        <w:t xml:space="preserve">2.4. Ниже перечислены слова, образованные от латинского корня. Укажите слово, которое для римлян и для писавших на латыни имело значение, близкое по смыслу к современному понятию «культура». </w:t>
      </w:r>
    </w:p>
    <w:p w:rsidR="001B5A30" w:rsidRDefault="001B5A30" w:rsidP="001B5A30">
      <w:pPr>
        <w:pStyle w:val="Default"/>
        <w:rPr>
          <w:sz w:val="28"/>
          <w:szCs w:val="28"/>
        </w:rPr>
      </w:pPr>
      <w:r>
        <w:rPr>
          <w:sz w:val="28"/>
          <w:szCs w:val="28"/>
        </w:rPr>
        <w:t xml:space="preserve">а) цивилизация; </w:t>
      </w:r>
    </w:p>
    <w:p w:rsidR="001B5A30" w:rsidRDefault="001B5A30" w:rsidP="001B5A30">
      <w:pPr>
        <w:pStyle w:val="Default"/>
        <w:rPr>
          <w:sz w:val="28"/>
          <w:szCs w:val="28"/>
        </w:rPr>
      </w:pPr>
      <w:r>
        <w:rPr>
          <w:sz w:val="28"/>
          <w:szCs w:val="28"/>
        </w:rPr>
        <w:t xml:space="preserve">б) гуманизм; </w:t>
      </w:r>
    </w:p>
    <w:p w:rsidR="001B5A30" w:rsidRDefault="001B5A30" w:rsidP="001B5A30">
      <w:pPr>
        <w:pStyle w:val="Default"/>
        <w:rPr>
          <w:sz w:val="28"/>
          <w:szCs w:val="28"/>
        </w:rPr>
      </w:pPr>
      <w:r>
        <w:rPr>
          <w:sz w:val="28"/>
          <w:szCs w:val="28"/>
        </w:rPr>
        <w:t xml:space="preserve">в) публичность; </w:t>
      </w:r>
    </w:p>
    <w:p w:rsidR="001B5A30" w:rsidRDefault="001B5A30" w:rsidP="001B5A30">
      <w:pPr>
        <w:pStyle w:val="Default"/>
        <w:rPr>
          <w:sz w:val="28"/>
          <w:szCs w:val="28"/>
        </w:rPr>
      </w:pPr>
      <w:r>
        <w:rPr>
          <w:sz w:val="28"/>
          <w:szCs w:val="28"/>
        </w:rPr>
        <w:t>г) полиция.</w:t>
      </w:r>
    </w:p>
    <w:tbl>
      <w:tblPr>
        <w:tblStyle w:val="a3"/>
        <w:tblW w:w="0" w:type="auto"/>
        <w:tblLook w:val="04A0"/>
      </w:tblPr>
      <w:tblGrid>
        <w:gridCol w:w="2392"/>
        <w:gridCol w:w="2393"/>
        <w:gridCol w:w="2393"/>
        <w:gridCol w:w="2393"/>
      </w:tblGrid>
      <w:tr w:rsidR="001B5A30" w:rsidTr="0038500B">
        <w:tc>
          <w:tcPr>
            <w:tcW w:w="2392" w:type="dxa"/>
          </w:tcPr>
          <w:p w:rsidR="001B5A30" w:rsidRDefault="001B5A30" w:rsidP="0038500B">
            <w:pPr>
              <w:pStyle w:val="Default"/>
              <w:rPr>
                <w:sz w:val="28"/>
                <w:szCs w:val="28"/>
              </w:rPr>
            </w:pPr>
            <w:r>
              <w:rPr>
                <w:sz w:val="28"/>
                <w:szCs w:val="28"/>
              </w:rPr>
              <w:t>2.1</w:t>
            </w:r>
          </w:p>
        </w:tc>
        <w:tc>
          <w:tcPr>
            <w:tcW w:w="2393" w:type="dxa"/>
          </w:tcPr>
          <w:p w:rsidR="001B5A30" w:rsidRDefault="001B5A30" w:rsidP="0038500B">
            <w:pPr>
              <w:pStyle w:val="Default"/>
              <w:rPr>
                <w:sz w:val="28"/>
                <w:szCs w:val="28"/>
              </w:rPr>
            </w:pPr>
            <w:r>
              <w:rPr>
                <w:sz w:val="28"/>
                <w:szCs w:val="28"/>
              </w:rPr>
              <w:t>2.2</w:t>
            </w:r>
          </w:p>
        </w:tc>
        <w:tc>
          <w:tcPr>
            <w:tcW w:w="2393" w:type="dxa"/>
          </w:tcPr>
          <w:p w:rsidR="001B5A30" w:rsidRDefault="001B5A30" w:rsidP="0038500B">
            <w:pPr>
              <w:pStyle w:val="Default"/>
              <w:rPr>
                <w:sz w:val="28"/>
                <w:szCs w:val="28"/>
              </w:rPr>
            </w:pPr>
            <w:r>
              <w:rPr>
                <w:sz w:val="28"/>
                <w:szCs w:val="28"/>
              </w:rPr>
              <w:t>2.3</w:t>
            </w:r>
          </w:p>
        </w:tc>
        <w:tc>
          <w:tcPr>
            <w:tcW w:w="2393" w:type="dxa"/>
          </w:tcPr>
          <w:p w:rsidR="001B5A30" w:rsidRDefault="001B5A30" w:rsidP="0038500B">
            <w:pPr>
              <w:pStyle w:val="Default"/>
              <w:rPr>
                <w:sz w:val="28"/>
                <w:szCs w:val="28"/>
              </w:rPr>
            </w:pPr>
            <w:r>
              <w:rPr>
                <w:sz w:val="28"/>
                <w:szCs w:val="28"/>
              </w:rPr>
              <w:t>2.4</w:t>
            </w:r>
          </w:p>
        </w:tc>
      </w:tr>
      <w:tr w:rsidR="001B5A30" w:rsidTr="0038500B">
        <w:tc>
          <w:tcPr>
            <w:tcW w:w="2392" w:type="dxa"/>
          </w:tcPr>
          <w:p w:rsidR="001B5A30" w:rsidRDefault="001B5A30" w:rsidP="0038500B">
            <w:pPr>
              <w:pStyle w:val="Default"/>
              <w:rPr>
                <w:sz w:val="28"/>
                <w:szCs w:val="28"/>
              </w:rPr>
            </w:pPr>
          </w:p>
        </w:tc>
        <w:tc>
          <w:tcPr>
            <w:tcW w:w="2393" w:type="dxa"/>
          </w:tcPr>
          <w:p w:rsidR="001B5A30" w:rsidRDefault="001B5A30" w:rsidP="0038500B">
            <w:pPr>
              <w:pStyle w:val="Default"/>
              <w:rPr>
                <w:sz w:val="28"/>
                <w:szCs w:val="28"/>
              </w:rPr>
            </w:pPr>
          </w:p>
        </w:tc>
        <w:tc>
          <w:tcPr>
            <w:tcW w:w="2393" w:type="dxa"/>
          </w:tcPr>
          <w:p w:rsidR="001B5A30" w:rsidRDefault="001B5A30" w:rsidP="0038500B">
            <w:pPr>
              <w:pStyle w:val="Default"/>
              <w:rPr>
                <w:sz w:val="28"/>
                <w:szCs w:val="28"/>
              </w:rPr>
            </w:pPr>
          </w:p>
        </w:tc>
        <w:tc>
          <w:tcPr>
            <w:tcW w:w="2393" w:type="dxa"/>
          </w:tcPr>
          <w:p w:rsidR="001B5A30" w:rsidRDefault="001B5A30" w:rsidP="0038500B">
            <w:pPr>
              <w:pStyle w:val="Default"/>
              <w:rPr>
                <w:sz w:val="28"/>
                <w:szCs w:val="28"/>
              </w:rPr>
            </w:pPr>
          </w:p>
        </w:tc>
      </w:tr>
    </w:tbl>
    <w:p w:rsidR="001B5A30" w:rsidRDefault="001B5A30" w:rsidP="001B5A30">
      <w:pPr>
        <w:pStyle w:val="Default"/>
        <w:rPr>
          <w:sz w:val="28"/>
          <w:szCs w:val="28"/>
        </w:rPr>
      </w:pPr>
    </w:p>
    <w:p w:rsidR="001B5A30" w:rsidRDefault="001B5A30" w:rsidP="001B5A30">
      <w:pPr>
        <w:pStyle w:val="Default"/>
        <w:rPr>
          <w:sz w:val="28"/>
          <w:szCs w:val="28"/>
        </w:rPr>
      </w:pPr>
      <w:r>
        <w:rPr>
          <w:b/>
          <w:bCs/>
          <w:sz w:val="28"/>
          <w:szCs w:val="28"/>
        </w:rPr>
        <w:lastRenderedPageBreak/>
        <w:t xml:space="preserve">3. Какие из следующих высказываний эквивалентны (разными словами передают одну и ту же информацию): </w:t>
      </w:r>
    </w:p>
    <w:p w:rsidR="001B5A30" w:rsidRDefault="001B5A30" w:rsidP="001B5A30">
      <w:pPr>
        <w:pStyle w:val="Default"/>
        <w:rPr>
          <w:sz w:val="28"/>
          <w:szCs w:val="28"/>
        </w:rPr>
      </w:pPr>
      <w:r>
        <w:rPr>
          <w:sz w:val="28"/>
          <w:szCs w:val="28"/>
        </w:rPr>
        <w:t>А) Если Медвед – сепулька, то Медвед – обитатель Интеропии</w:t>
      </w:r>
    </w:p>
    <w:p w:rsidR="001B5A30" w:rsidRDefault="001B5A30" w:rsidP="001B5A30">
      <w:pPr>
        <w:pStyle w:val="Default"/>
        <w:rPr>
          <w:sz w:val="28"/>
          <w:szCs w:val="28"/>
        </w:rPr>
      </w:pPr>
      <w:r>
        <w:rPr>
          <w:sz w:val="28"/>
          <w:szCs w:val="28"/>
        </w:rPr>
        <w:t>Б) Если Медвед – не сепулька, то Медвед не обитает в Интеропии</w:t>
      </w:r>
    </w:p>
    <w:p w:rsidR="001B5A30" w:rsidRDefault="001B5A30" w:rsidP="001B5A30">
      <w:pPr>
        <w:pStyle w:val="Default"/>
        <w:rPr>
          <w:sz w:val="28"/>
          <w:szCs w:val="28"/>
        </w:rPr>
      </w:pPr>
      <w:r>
        <w:rPr>
          <w:sz w:val="28"/>
          <w:szCs w:val="28"/>
        </w:rPr>
        <w:t>В) Если Медвед – обитатель Интеропии, то Медвед – сепулька</w:t>
      </w:r>
    </w:p>
    <w:p w:rsidR="001B5A30" w:rsidRDefault="001B5A30" w:rsidP="001B5A30">
      <w:pPr>
        <w:pStyle w:val="Default"/>
        <w:rPr>
          <w:sz w:val="28"/>
          <w:szCs w:val="28"/>
        </w:rPr>
      </w:pPr>
      <w:r>
        <w:rPr>
          <w:sz w:val="28"/>
          <w:szCs w:val="28"/>
        </w:rPr>
        <w:t>Г) Если Медвед – сепулька, то Медвед не обитает в Интеропии.</w:t>
      </w:r>
    </w:p>
    <w:p w:rsidR="001B5A30" w:rsidRDefault="001B5A30" w:rsidP="001B5A30">
      <w:pPr>
        <w:pStyle w:val="Default"/>
        <w:rPr>
          <w:sz w:val="28"/>
          <w:szCs w:val="28"/>
        </w:rPr>
      </w:pPr>
      <w:r>
        <w:rPr>
          <w:b/>
          <w:bCs/>
          <w:sz w:val="28"/>
          <w:szCs w:val="28"/>
        </w:rPr>
        <w:t xml:space="preserve">4. Распределите следующие термины по двум колонкам таблицы. В первую поместите явления, принадлежащие природе, а во вторую — явления человеческой культуры. </w:t>
      </w:r>
    </w:p>
    <w:p w:rsidR="001B5A30" w:rsidRDefault="001B5A30" w:rsidP="001B5A30">
      <w:pPr>
        <w:pStyle w:val="Default"/>
        <w:rPr>
          <w:sz w:val="28"/>
          <w:szCs w:val="28"/>
        </w:rPr>
      </w:pPr>
      <w:r>
        <w:rPr>
          <w:sz w:val="28"/>
          <w:szCs w:val="28"/>
        </w:rPr>
        <w:t>1) Река; 2) Стон; 3) Аромат; 4) Канал; 5) Запах; 6) Наконечник стрелы; 7) Слово; 8)Кусок кварца.</w:t>
      </w:r>
    </w:p>
    <w:tbl>
      <w:tblPr>
        <w:tblStyle w:val="a3"/>
        <w:tblW w:w="0" w:type="auto"/>
        <w:tblLook w:val="04A0"/>
      </w:tblPr>
      <w:tblGrid>
        <w:gridCol w:w="4785"/>
        <w:gridCol w:w="4786"/>
      </w:tblGrid>
      <w:tr w:rsidR="001B5A30" w:rsidTr="0038500B">
        <w:tc>
          <w:tcPr>
            <w:tcW w:w="4785" w:type="dxa"/>
          </w:tcPr>
          <w:p w:rsidR="001B5A30" w:rsidRDefault="001B5A30" w:rsidP="0038500B">
            <w:pPr>
              <w:pStyle w:val="Default"/>
              <w:rPr>
                <w:sz w:val="28"/>
                <w:szCs w:val="28"/>
              </w:rPr>
            </w:pPr>
            <w:r>
              <w:rPr>
                <w:sz w:val="28"/>
                <w:szCs w:val="28"/>
              </w:rPr>
              <w:t>Явление природы</w:t>
            </w:r>
          </w:p>
        </w:tc>
        <w:tc>
          <w:tcPr>
            <w:tcW w:w="4786" w:type="dxa"/>
          </w:tcPr>
          <w:p w:rsidR="001B5A30" w:rsidRDefault="001B5A30" w:rsidP="0038500B">
            <w:pPr>
              <w:pStyle w:val="Default"/>
              <w:rPr>
                <w:sz w:val="28"/>
                <w:szCs w:val="28"/>
              </w:rPr>
            </w:pPr>
            <w:r>
              <w:rPr>
                <w:sz w:val="28"/>
                <w:szCs w:val="28"/>
              </w:rPr>
              <w:t>Явление культуры</w:t>
            </w:r>
          </w:p>
        </w:tc>
      </w:tr>
      <w:tr w:rsidR="001B5A30" w:rsidTr="0038500B">
        <w:tc>
          <w:tcPr>
            <w:tcW w:w="4785" w:type="dxa"/>
          </w:tcPr>
          <w:p w:rsidR="001B5A30" w:rsidRDefault="001B5A30" w:rsidP="0038500B">
            <w:pPr>
              <w:pStyle w:val="Default"/>
              <w:rPr>
                <w:sz w:val="28"/>
                <w:szCs w:val="28"/>
              </w:rPr>
            </w:pPr>
          </w:p>
        </w:tc>
        <w:tc>
          <w:tcPr>
            <w:tcW w:w="4786" w:type="dxa"/>
          </w:tcPr>
          <w:p w:rsidR="001B5A30" w:rsidRDefault="001B5A30" w:rsidP="0038500B">
            <w:pPr>
              <w:pStyle w:val="Default"/>
              <w:rPr>
                <w:sz w:val="28"/>
                <w:szCs w:val="28"/>
              </w:rPr>
            </w:pPr>
          </w:p>
        </w:tc>
      </w:tr>
    </w:tbl>
    <w:p w:rsidR="001B5A30" w:rsidRDefault="001B5A30" w:rsidP="001B5A30">
      <w:pPr>
        <w:pStyle w:val="Default"/>
        <w:rPr>
          <w:sz w:val="28"/>
          <w:szCs w:val="28"/>
        </w:rPr>
      </w:pPr>
      <w:r>
        <w:rPr>
          <w:b/>
          <w:bCs/>
          <w:sz w:val="28"/>
          <w:szCs w:val="28"/>
        </w:rPr>
        <w:t xml:space="preserve">5. Заполните пронумерованные пропуски в тексте. Запишите буквенные обозначения вставляемых понятий рядом с соответствующими порядковыми номерами в таблице. Обратите внимание: в списке слов и сочетаний слов больше, чем пропусков в тексте. Слова в списке даны в именительном падеже. Каждое слово (словосочетание) может быть использовано только один раз. </w:t>
      </w:r>
    </w:p>
    <w:p w:rsidR="001B5A30" w:rsidRDefault="001B5A30" w:rsidP="001B5A30">
      <w:pPr>
        <w:pStyle w:val="Default"/>
        <w:rPr>
          <w:sz w:val="28"/>
          <w:szCs w:val="28"/>
        </w:rPr>
      </w:pPr>
      <w:r>
        <w:rPr>
          <w:sz w:val="28"/>
          <w:szCs w:val="28"/>
        </w:rPr>
        <w:t>Упорядоченная совокупность социально-экономических и организационных отношений между __(1) __ и __(2)__ благ и услуг называется __</w:t>
      </w:r>
      <w:r>
        <w:rPr>
          <w:i/>
          <w:iCs/>
          <w:sz w:val="28"/>
          <w:szCs w:val="28"/>
        </w:rPr>
        <w:t>(3)</w:t>
      </w:r>
      <w:r>
        <w:rPr>
          <w:sz w:val="28"/>
          <w:szCs w:val="28"/>
        </w:rPr>
        <w:t xml:space="preserve">_ системой. </w:t>
      </w:r>
    </w:p>
    <w:p w:rsidR="001B5A30" w:rsidRDefault="001B5A30" w:rsidP="001B5A30">
      <w:pPr>
        <w:pStyle w:val="Default"/>
        <w:rPr>
          <w:sz w:val="28"/>
          <w:szCs w:val="28"/>
        </w:rPr>
      </w:pPr>
      <w:r>
        <w:rPr>
          <w:sz w:val="28"/>
          <w:szCs w:val="28"/>
        </w:rPr>
        <w:t xml:space="preserve">___(4)___экономика основана на господстве традиций и обычаев в хозяйственной деятельности. Техническое, научное и социальное развитие в таких странах весьма ограничено, т.к. оно вступает в противоречие с хозяйственным укладом, религиозными и культурными __(5)__. Эта модель экономики была характерна для древнего и средневекового общества, но сохраняется и в современных __(6)__ государствах. </w:t>
      </w:r>
    </w:p>
    <w:p w:rsidR="001B5A30" w:rsidRDefault="001B5A30" w:rsidP="001B5A30">
      <w:pPr>
        <w:pStyle w:val="Default"/>
        <w:rPr>
          <w:sz w:val="28"/>
          <w:szCs w:val="28"/>
        </w:rPr>
      </w:pPr>
      <w:r>
        <w:rPr>
          <w:sz w:val="28"/>
          <w:szCs w:val="28"/>
        </w:rPr>
        <w:t xml:space="preserve">__(7)___экономика обусловлена тем, что большинство предприятий находится в _(8)_ собственности. Все решения о производстве, распределении, обмене и потреблении материальных благ и услуг в обществе принимаются __(9)__. </w:t>
      </w:r>
    </w:p>
    <w:p w:rsidR="001B5A30" w:rsidRDefault="001B5A30" w:rsidP="001B5A30">
      <w:pPr>
        <w:pStyle w:val="Default"/>
        <w:rPr>
          <w:sz w:val="28"/>
          <w:szCs w:val="28"/>
        </w:rPr>
      </w:pPr>
      <w:r>
        <w:rPr>
          <w:sz w:val="28"/>
          <w:szCs w:val="28"/>
        </w:rPr>
        <w:t xml:space="preserve">_(10)_ экономика определяется _(11)_ собственностью на ресурсы, использованием системы рынков и цен для координации экономической деятельности и управления ею. </w:t>
      </w:r>
    </w:p>
    <w:p w:rsidR="001B5A30" w:rsidRDefault="001B5A30" w:rsidP="001B5A30">
      <w:pPr>
        <w:pStyle w:val="Default"/>
        <w:rPr>
          <w:sz w:val="28"/>
          <w:szCs w:val="28"/>
        </w:rPr>
      </w:pPr>
      <w:r>
        <w:rPr>
          <w:sz w:val="28"/>
          <w:szCs w:val="28"/>
        </w:rPr>
        <w:t>А) рыночный Б) собственность В) бюджет Г) частная Д) прибыль Е) валютный Ж) государственный З) командный И) производитель К) производство Л) государство М) обязательный Н) пособие О)потребитель П) собственность Р) экономический С) ценности Т) традиционный У) слаборазвитый Ф) аренда.</w:t>
      </w:r>
    </w:p>
    <w:tbl>
      <w:tblPr>
        <w:tblStyle w:val="a3"/>
        <w:tblW w:w="0" w:type="auto"/>
        <w:tblLook w:val="04A0"/>
      </w:tblPr>
      <w:tblGrid>
        <w:gridCol w:w="870"/>
        <w:gridCol w:w="870"/>
        <w:gridCol w:w="870"/>
        <w:gridCol w:w="870"/>
        <w:gridCol w:w="870"/>
        <w:gridCol w:w="870"/>
        <w:gridCol w:w="870"/>
        <w:gridCol w:w="870"/>
        <w:gridCol w:w="870"/>
        <w:gridCol w:w="870"/>
        <w:gridCol w:w="871"/>
      </w:tblGrid>
      <w:tr w:rsidR="001B5A30" w:rsidTr="0038500B">
        <w:tc>
          <w:tcPr>
            <w:tcW w:w="870" w:type="dxa"/>
          </w:tcPr>
          <w:p w:rsidR="001B5A30" w:rsidRDefault="001B5A30" w:rsidP="0038500B">
            <w:pPr>
              <w:pStyle w:val="Default"/>
              <w:rPr>
                <w:sz w:val="28"/>
                <w:szCs w:val="28"/>
              </w:rPr>
            </w:pPr>
            <w:r>
              <w:rPr>
                <w:sz w:val="28"/>
                <w:szCs w:val="28"/>
              </w:rPr>
              <w:t>1</w:t>
            </w:r>
          </w:p>
        </w:tc>
        <w:tc>
          <w:tcPr>
            <w:tcW w:w="870" w:type="dxa"/>
          </w:tcPr>
          <w:p w:rsidR="001B5A30" w:rsidRDefault="001B5A30" w:rsidP="0038500B">
            <w:pPr>
              <w:pStyle w:val="Default"/>
              <w:rPr>
                <w:sz w:val="28"/>
                <w:szCs w:val="28"/>
              </w:rPr>
            </w:pPr>
            <w:r>
              <w:rPr>
                <w:sz w:val="28"/>
                <w:szCs w:val="28"/>
              </w:rPr>
              <w:t>2</w:t>
            </w:r>
          </w:p>
        </w:tc>
        <w:tc>
          <w:tcPr>
            <w:tcW w:w="870" w:type="dxa"/>
          </w:tcPr>
          <w:p w:rsidR="001B5A30" w:rsidRDefault="001B5A30" w:rsidP="0038500B">
            <w:pPr>
              <w:pStyle w:val="Default"/>
              <w:rPr>
                <w:sz w:val="28"/>
                <w:szCs w:val="28"/>
              </w:rPr>
            </w:pPr>
            <w:r>
              <w:rPr>
                <w:sz w:val="28"/>
                <w:szCs w:val="28"/>
              </w:rPr>
              <w:t>3</w:t>
            </w:r>
          </w:p>
        </w:tc>
        <w:tc>
          <w:tcPr>
            <w:tcW w:w="870" w:type="dxa"/>
          </w:tcPr>
          <w:p w:rsidR="001B5A30" w:rsidRDefault="001B5A30" w:rsidP="0038500B">
            <w:pPr>
              <w:pStyle w:val="Default"/>
              <w:rPr>
                <w:sz w:val="28"/>
                <w:szCs w:val="28"/>
              </w:rPr>
            </w:pPr>
            <w:r>
              <w:rPr>
                <w:sz w:val="28"/>
                <w:szCs w:val="28"/>
              </w:rPr>
              <w:t>4</w:t>
            </w:r>
          </w:p>
        </w:tc>
        <w:tc>
          <w:tcPr>
            <w:tcW w:w="870" w:type="dxa"/>
          </w:tcPr>
          <w:p w:rsidR="001B5A30" w:rsidRDefault="001B5A30" w:rsidP="0038500B">
            <w:pPr>
              <w:pStyle w:val="Default"/>
              <w:rPr>
                <w:sz w:val="28"/>
                <w:szCs w:val="28"/>
              </w:rPr>
            </w:pPr>
            <w:r>
              <w:rPr>
                <w:sz w:val="28"/>
                <w:szCs w:val="28"/>
              </w:rPr>
              <w:t>5</w:t>
            </w:r>
          </w:p>
        </w:tc>
        <w:tc>
          <w:tcPr>
            <w:tcW w:w="870" w:type="dxa"/>
          </w:tcPr>
          <w:p w:rsidR="001B5A30" w:rsidRDefault="001B5A30" w:rsidP="0038500B">
            <w:pPr>
              <w:pStyle w:val="Default"/>
              <w:rPr>
                <w:sz w:val="28"/>
                <w:szCs w:val="28"/>
              </w:rPr>
            </w:pPr>
            <w:r>
              <w:rPr>
                <w:sz w:val="28"/>
                <w:szCs w:val="28"/>
              </w:rPr>
              <w:t>6</w:t>
            </w:r>
          </w:p>
        </w:tc>
        <w:tc>
          <w:tcPr>
            <w:tcW w:w="870" w:type="dxa"/>
          </w:tcPr>
          <w:p w:rsidR="001B5A30" w:rsidRDefault="001B5A30" w:rsidP="0038500B">
            <w:pPr>
              <w:pStyle w:val="Default"/>
              <w:rPr>
                <w:sz w:val="28"/>
                <w:szCs w:val="28"/>
              </w:rPr>
            </w:pPr>
            <w:r>
              <w:rPr>
                <w:sz w:val="28"/>
                <w:szCs w:val="28"/>
              </w:rPr>
              <w:t>7</w:t>
            </w:r>
          </w:p>
        </w:tc>
        <w:tc>
          <w:tcPr>
            <w:tcW w:w="870" w:type="dxa"/>
          </w:tcPr>
          <w:p w:rsidR="001B5A30" w:rsidRDefault="001B5A30" w:rsidP="0038500B">
            <w:pPr>
              <w:pStyle w:val="Default"/>
              <w:rPr>
                <w:sz w:val="28"/>
                <w:szCs w:val="28"/>
              </w:rPr>
            </w:pPr>
            <w:r>
              <w:rPr>
                <w:sz w:val="28"/>
                <w:szCs w:val="28"/>
              </w:rPr>
              <w:t>8</w:t>
            </w:r>
          </w:p>
        </w:tc>
        <w:tc>
          <w:tcPr>
            <w:tcW w:w="870" w:type="dxa"/>
          </w:tcPr>
          <w:p w:rsidR="001B5A30" w:rsidRDefault="001B5A30" w:rsidP="0038500B">
            <w:pPr>
              <w:pStyle w:val="Default"/>
              <w:rPr>
                <w:sz w:val="28"/>
                <w:szCs w:val="28"/>
              </w:rPr>
            </w:pPr>
            <w:r>
              <w:rPr>
                <w:sz w:val="28"/>
                <w:szCs w:val="28"/>
              </w:rPr>
              <w:t>9</w:t>
            </w:r>
          </w:p>
        </w:tc>
        <w:tc>
          <w:tcPr>
            <w:tcW w:w="870" w:type="dxa"/>
          </w:tcPr>
          <w:p w:rsidR="001B5A30" w:rsidRDefault="001B5A30" w:rsidP="0038500B">
            <w:pPr>
              <w:pStyle w:val="Default"/>
              <w:rPr>
                <w:sz w:val="28"/>
                <w:szCs w:val="28"/>
              </w:rPr>
            </w:pPr>
            <w:r>
              <w:rPr>
                <w:sz w:val="28"/>
                <w:szCs w:val="28"/>
              </w:rPr>
              <w:t>10</w:t>
            </w:r>
          </w:p>
        </w:tc>
        <w:tc>
          <w:tcPr>
            <w:tcW w:w="871" w:type="dxa"/>
          </w:tcPr>
          <w:p w:rsidR="001B5A30" w:rsidRDefault="001B5A30" w:rsidP="0038500B">
            <w:pPr>
              <w:pStyle w:val="Default"/>
              <w:rPr>
                <w:sz w:val="28"/>
                <w:szCs w:val="28"/>
              </w:rPr>
            </w:pPr>
            <w:r>
              <w:rPr>
                <w:sz w:val="28"/>
                <w:szCs w:val="28"/>
              </w:rPr>
              <w:t>11</w:t>
            </w:r>
          </w:p>
        </w:tc>
      </w:tr>
      <w:tr w:rsidR="001B5A30" w:rsidTr="0038500B">
        <w:tc>
          <w:tcPr>
            <w:tcW w:w="870" w:type="dxa"/>
          </w:tcPr>
          <w:p w:rsidR="001B5A30" w:rsidRDefault="001B5A30" w:rsidP="0038500B">
            <w:pPr>
              <w:pStyle w:val="Default"/>
              <w:rPr>
                <w:sz w:val="28"/>
                <w:szCs w:val="28"/>
              </w:rPr>
            </w:pPr>
          </w:p>
        </w:tc>
        <w:tc>
          <w:tcPr>
            <w:tcW w:w="870" w:type="dxa"/>
          </w:tcPr>
          <w:p w:rsidR="001B5A30" w:rsidRDefault="001B5A30" w:rsidP="0038500B">
            <w:pPr>
              <w:pStyle w:val="Default"/>
              <w:rPr>
                <w:sz w:val="28"/>
                <w:szCs w:val="28"/>
              </w:rPr>
            </w:pPr>
          </w:p>
        </w:tc>
        <w:tc>
          <w:tcPr>
            <w:tcW w:w="870" w:type="dxa"/>
          </w:tcPr>
          <w:p w:rsidR="001B5A30" w:rsidRDefault="001B5A30" w:rsidP="0038500B">
            <w:pPr>
              <w:pStyle w:val="Default"/>
              <w:rPr>
                <w:sz w:val="28"/>
                <w:szCs w:val="28"/>
              </w:rPr>
            </w:pPr>
          </w:p>
        </w:tc>
        <w:tc>
          <w:tcPr>
            <w:tcW w:w="870" w:type="dxa"/>
          </w:tcPr>
          <w:p w:rsidR="001B5A30" w:rsidRDefault="001B5A30" w:rsidP="0038500B">
            <w:pPr>
              <w:pStyle w:val="Default"/>
              <w:rPr>
                <w:sz w:val="28"/>
                <w:szCs w:val="28"/>
              </w:rPr>
            </w:pPr>
          </w:p>
        </w:tc>
        <w:tc>
          <w:tcPr>
            <w:tcW w:w="870" w:type="dxa"/>
          </w:tcPr>
          <w:p w:rsidR="001B5A30" w:rsidRDefault="001B5A30" w:rsidP="0038500B">
            <w:pPr>
              <w:pStyle w:val="Default"/>
              <w:rPr>
                <w:sz w:val="28"/>
                <w:szCs w:val="28"/>
              </w:rPr>
            </w:pPr>
          </w:p>
        </w:tc>
        <w:tc>
          <w:tcPr>
            <w:tcW w:w="870" w:type="dxa"/>
          </w:tcPr>
          <w:p w:rsidR="001B5A30" w:rsidRDefault="001B5A30" w:rsidP="0038500B">
            <w:pPr>
              <w:pStyle w:val="Default"/>
              <w:rPr>
                <w:sz w:val="28"/>
                <w:szCs w:val="28"/>
              </w:rPr>
            </w:pPr>
          </w:p>
        </w:tc>
        <w:tc>
          <w:tcPr>
            <w:tcW w:w="870" w:type="dxa"/>
          </w:tcPr>
          <w:p w:rsidR="001B5A30" w:rsidRDefault="001B5A30" w:rsidP="0038500B">
            <w:pPr>
              <w:pStyle w:val="Default"/>
              <w:rPr>
                <w:sz w:val="28"/>
                <w:szCs w:val="28"/>
              </w:rPr>
            </w:pPr>
          </w:p>
        </w:tc>
        <w:tc>
          <w:tcPr>
            <w:tcW w:w="870" w:type="dxa"/>
          </w:tcPr>
          <w:p w:rsidR="001B5A30" w:rsidRDefault="001B5A30" w:rsidP="0038500B">
            <w:pPr>
              <w:pStyle w:val="Default"/>
              <w:rPr>
                <w:sz w:val="28"/>
                <w:szCs w:val="28"/>
              </w:rPr>
            </w:pPr>
          </w:p>
        </w:tc>
        <w:tc>
          <w:tcPr>
            <w:tcW w:w="870" w:type="dxa"/>
          </w:tcPr>
          <w:p w:rsidR="001B5A30" w:rsidRDefault="001B5A30" w:rsidP="0038500B">
            <w:pPr>
              <w:pStyle w:val="Default"/>
              <w:rPr>
                <w:sz w:val="28"/>
                <w:szCs w:val="28"/>
              </w:rPr>
            </w:pPr>
          </w:p>
        </w:tc>
        <w:tc>
          <w:tcPr>
            <w:tcW w:w="870" w:type="dxa"/>
          </w:tcPr>
          <w:p w:rsidR="001B5A30" w:rsidRDefault="001B5A30" w:rsidP="0038500B">
            <w:pPr>
              <w:pStyle w:val="Default"/>
              <w:rPr>
                <w:sz w:val="28"/>
                <w:szCs w:val="28"/>
              </w:rPr>
            </w:pPr>
          </w:p>
        </w:tc>
        <w:tc>
          <w:tcPr>
            <w:tcW w:w="871" w:type="dxa"/>
          </w:tcPr>
          <w:p w:rsidR="001B5A30" w:rsidRDefault="001B5A30" w:rsidP="0038500B">
            <w:pPr>
              <w:pStyle w:val="Default"/>
              <w:rPr>
                <w:sz w:val="28"/>
                <w:szCs w:val="28"/>
              </w:rPr>
            </w:pPr>
          </w:p>
        </w:tc>
      </w:tr>
    </w:tbl>
    <w:p w:rsidR="001B5A30" w:rsidRDefault="001B5A30" w:rsidP="001B5A30">
      <w:pPr>
        <w:pStyle w:val="Default"/>
        <w:rPr>
          <w:sz w:val="28"/>
          <w:szCs w:val="28"/>
        </w:rPr>
      </w:pPr>
    </w:p>
    <w:p w:rsidR="001B5A30" w:rsidRDefault="001B5A30" w:rsidP="001B5A30">
      <w:pPr>
        <w:pStyle w:val="Default"/>
        <w:rPr>
          <w:sz w:val="28"/>
          <w:szCs w:val="28"/>
        </w:rPr>
      </w:pPr>
      <w:r>
        <w:rPr>
          <w:b/>
          <w:bCs/>
          <w:sz w:val="28"/>
          <w:szCs w:val="28"/>
        </w:rPr>
        <w:t xml:space="preserve">6. Решите правовую задачу. </w:t>
      </w:r>
    </w:p>
    <w:p w:rsidR="001B5A30" w:rsidRDefault="001B5A30" w:rsidP="001B5A30">
      <w:pPr>
        <w:pStyle w:val="Default"/>
        <w:rPr>
          <w:sz w:val="28"/>
          <w:szCs w:val="28"/>
        </w:rPr>
      </w:pPr>
      <w:r>
        <w:rPr>
          <w:sz w:val="28"/>
          <w:szCs w:val="28"/>
        </w:rPr>
        <w:lastRenderedPageBreak/>
        <w:t xml:space="preserve">Карасев Игорь 13 лет, находящийся под опекой своего деда Михайлова, совершил кражу личных вещей на сумму 250 рублей у соседки по коммунальной квартире Косулиной. Вещи продал, а деньги израсходовал. Потерпевшая Косулина обратилась в юридическую консультацию за советом, кто и в каком размере должен возместить ей причиненный ущерб. Какой ответ должны дать Косулиной? </w:t>
      </w:r>
    </w:p>
    <w:p w:rsidR="001B5A30" w:rsidRDefault="001B5A30" w:rsidP="001B5A30">
      <w:pPr>
        <w:pStyle w:val="Default"/>
        <w:pBdr>
          <w:bottom w:val="single" w:sz="12" w:space="1" w:color="auto"/>
        </w:pBdr>
        <w:rPr>
          <w:sz w:val="28"/>
          <w:szCs w:val="28"/>
        </w:rPr>
      </w:pPr>
      <w:r>
        <w:rPr>
          <w:sz w:val="28"/>
          <w:szCs w:val="28"/>
        </w:rPr>
        <w:t xml:space="preserve">__________________________________________________________________ </w:t>
      </w:r>
    </w:p>
    <w:p w:rsidR="001B5A30" w:rsidRDefault="001B5A30" w:rsidP="001B5A30">
      <w:pPr>
        <w:pStyle w:val="Default"/>
        <w:rPr>
          <w:sz w:val="28"/>
          <w:szCs w:val="28"/>
        </w:rPr>
      </w:pPr>
    </w:p>
    <w:p w:rsidR="001B5A30" w:rsidRDefault="001B5A30" w:rsidP="001B5A30">
      <w:pPr>
        <w:pStyle w:val="Default"/>
        <w:rPr>
          <w:b/>
          <w:bCs/>
          <w:sz w:val="27"/>
          <w:szCs w:val="27"/>
        </w:rPr>
      </w:pPr>
      <w:r>
        <w:rPr>
          <w:b/>
          <w:bCs/>
          <w:sz w:val="28"/>
          <w:szCs w:val="28"/>
        </w:rPr>
        <w:t xml:space="preserve">7. Перед вами рисунки, иллюстрирующие культурные ценности Российской Федерации. </w:t>
      </w:r>
      <w:r>
        <w:rPr>
          <w:b/>
          <w:bCs/>
          <w:sz w:val="27"/>
          <w:szCs w:val="27"/>
        </w:rPr>
        <w:t>Назовите обобщающее их понятие. Объясните, почему вы так решили. Укажите эпоху, на которую приходится ее расцвет.</w:t>
      </w:r>
    </w:p>
    <w:p w:rsidR="001B5A30" w:rsidRDefault="001B5A30" w:rsidP="001B5A30">
      <w:pPr>
        <w:pStyle w:val="Default"/>
        <w:rPr>
          <w:sz w:val="28"/>
          <w:szCs w:val="28"/>
        </w:rPr>
      </w:pPr>
      <w:r>
        <w:rPr>
          <w:sz w:val="28"/>
          <w:szCs w:val="28"/>
        </w:rPr>
        <w:t xml:space="preserve">А </w:t>
      </w:r>
      <w:r>
        <w:rPr>
          <w:noProof/>
          <w:sz w:val="28"/>
          <w:szCs w:val="28"/>
          <w:lang w:eastAsia="ru-RU"/>
        </w:rPr>
        <w:drawing>
          <wp:inline distT="0" distB="0" distL="0" distR="0">
            <wp:extent cx="1752600" cy="18669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52600" cy="1866900"/>
                    </a:xfrm>
                    <a:prstGeom prst="rect">
                      <a:avLst/>
                    </a:prstGeom>
                    <a:noFill/>
                    <a:ln w="9525">
                      <a:noFill/>
                      <a:miter lim="800000"/>
                      <a:headEnd/>
                      <a:tailEnd/>
                    </a:ln>
                  </pic:spPr>
                </pic:pic>
              </a:graphicData>
            </a:graphic>
          </wp:inline>
        </w:drawing>
      </w:r>
      <w:r>
        <w:rPr>
          <w:sz w:val="28"/>
          <w:szCs w:val="28"/>
        </w:rPr>
        <w:t xml:space="preserve">  Б </w:t>
      </w:r>
      <w:r>
        <w:rPr>
          <w:noProof/>
          <w:sz w:val="28"/>
          <w:szCs w:val="28"/>
          <w:lang w:eastAsia="ru-RU"/>
        </w:rPr>
        <w:drawing>
          <wp:inline distT="0" distB="0" distL="0" distR="0">
            <wp:extent cx="3190875" cy="2066925"/>
            <wp:effectExtent l="19050" t="0" r="9525"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190875" cy="2066925"/>
                    </a:xfrm>
                    <a:prstGeom prst="rect">
                      <a:avLst/>
                    </a:prstGeom>
                    <a:noFill/>
                    <a:ln w="9525">
                      <a:noFill/>
                      <a:miter lim="800000"/>
                      <a:headEnd/>
                      <a:tailEnd/>
                    </a:ln>
                  </pic:spPr>
                </pic:pic>
              </a:graphicData>
            </a:graphic>
          </wp:inline>
        </w:drawing>
      </w:r>
    </w:p>
    <w:p w:rsidR="001B5A30" w:rsidRDefault="001B5A30" w:rsidP="001B5A30">
      <w:pPr>
        <w:pStyle w:val="Default"/>
        <w:rPr>
          <w:sz w:val="28"/>
          <w:szCs w:val="28"/>
        </w:rPr>
      </w:pPr>
    </w:p>
    <w:p w:rsidR="001B5A30" w:rsidRDefault="001B5A30" w:rsidP="001B5A30">
      <w:pPr>
        <w:pStyle w:val="Default"/>
        <w:rPr>
          <w:sz w:val="28"/>
          <w:szCs w:val="28"/>
        </w:rPr>
      </w:pPr>
      <w:r>
        <w:rPr>
          <w:sz w:val="28"/>
          <w:szCs w:val="28"/>
        </w:rPr>
        <w:t xml:space="preserve">В </w:t>
      </w:r>
      <w:r>
        <w:rPr>
          <w:noProof/>
          <w:sz w:val="28"/>
          <w:szCs w:val="28"/>
          <w:lang w:eastAsia="ru-RU"/>
        </w:rPr>
        <w:drawing>
          <wp:inline distT="0" distB="0" distL="0" distR="0">
            <wp:extent cx="2847975" cy="2162175"/>
            <wp:effectExtent l="19050" t="0" r="9525"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847975" cy="2162175"/>
                    </a:xfrm>
                    <a:prstGeom prst="rect">
                      <a:avLst/>
                    </a:prstGeom>
                    <a:noFill/>
                    <a:ln w="9525">
                      <a:noFill/>
                      <a:miter lim="800000"/>
                      <a:headEnd/>
                      <a:tailEnd/>
                    </a:ln>
                  </pic:spPr>
                </pic:pic>
              </a:graphicData>
            </a:graphic>
          </wp:inline>
        </w:drawing>
      </w:r>
      <w:r>
        <w:rPr>
          <w:sz w:val="28"/>
          <w:szCs w:val="28"/>
        </w:rPr>
        <w:t xml:space="preserve">  Г. </w:t>
      </w:r>
      <w:r>
        <w:rPr>
          <w:noProof/>
          <w:sz w:val="28"/>
          <w:szCs w:val="28"/>
          <w:lang w:eastAsia="ru-RU"/>
        </w:rPr>
        <w:drawing>
          <wp:inline distT="0" distB="0" distL="0" distR="0">
            <wp:extent cx="2066925" cy="2266950"/>
            <wp:effectExtent l="19050" t="0" r="9525"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066925" cy="2266950"/>
                    </a:xfrm>
                    <a:prstGeom prst="rect">
                      <a:avLst/>
                    </a:prstGeom>
                    <a:noFill/>
                    <a:ln w="9525">
                      <a:noFill/>
                      <a:miter lim="800000"/>
                      <a:headEnd/>
                      <a:tailEnd/>
                    </a:ln>
                  </pic:spPr>
                </pic:pic>
              </a:graphicData>
            </a:graphic>
          </wp:inline>
        </w:drawing>
      </w:r>
    </w:p>
    <w:p w:rsidR="001B5A30" w:rsidRDefault="001B5A30" w:rsidP="001B5A30">
      <w:pPr>
        <w:pStyle w:val="Default"/>
        <w:rPr>
          <w:sz w:val="28"/>
          <w:szCs w:val="28"/>
        </w:rPr>
      </w:pPr>
    </w:p>
    <w:p w:rsidR="001B5A30" w:rsidRDefault="001B5A30" w:rsidP="001B5A30">
      <w:pPr>
        <w:pStyle w:val="Default"/>
        <w:rPr>
          <w:sz w:val="28"/>
          <w:szCs w:val="28"/>
        </w:rPr>
      </w:pPr>
    </w:p>
    <w:p w:rsidR="001B5A30" w:rsidRDefault="001B5A30" w:rsidP="001B5A30">
      <w:pPr>
        <w:pStyle w:val="Default"/>
        <w:rPr>
          <w:sz w:val="28"/>
          <w:szCs w:val="28"/>
        </w:rPr>
      </w:pPr>
    </w:p>
    <w:p w:rsidR="00390ADC" w:rsidRDefault="00390ADC"/>
    <w:sectPr w:rsidR="00390ADC" w:rsidSect="009A46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313D99"/>
    <w:rsid w:val="001B5A30"/>
    <w:rsid w:val="002A0F3C"/>
    <w:rsid w:val="00313D99"/>
    <w:rsid w:val="00390ADC"/>
    <w:rsid w:val="008B5CA5"/>
    <w:rsid w:val="009A4657"/>
    <w:rsid w:val="00C91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5A30"/>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5A30"/>
    <w:pPr>
      <w:autoSpaceDE w:val="0"/>
      <w:autoSpaceDN w:val="0"/>
      <w:adjustRightInd w:val="0"/>
    </w:pPr>
    <w:rPr>
      <w:rFonts w:eastAsiaTheme="minorHAnsi"/>
      <w:color w:val="000000"/>
      <w:sz w:val="24"/>
      <w:szCs w:val="24"/>
      <w:lang w:eastAsia="en-US"/>
    </w:rPr>
  </w:style>
  <w:style w:type="table" w:styleId="a3">
    <w:name w:val="Table Grid"/>
    <w:basedOn w:val="a1"/>
    <w:uiPriority w:val="59"/>
    <w:rsid w:val="001B5A3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3982</Characters>
  <Application>Microsoft Office Word</Application>
  <DocSecurity>0</DocSecurity>
  <Lines>33</Lines>
  <Paragraphs>9</Paragraphs>
  <ScaleCrop>false</ScaleCrop>
  <Company>DG Win&amp;Soft</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6</cp:revision>
  <dcterms:created xsi:type="dcterms:W3CDTF">2016-12-13T06:07:00Z</dcterms:created>
  <dcterms:modified xsi:type="dcterms:W3CDTF">2018-09-16T11:09:00Z</dcterms:modified>
</cp:coreProperties>
</file>