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43" w:rsidRPr="0080480B" w:rsidRDefault="00923143" w:rsidP="00FC0215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80480B">
        <w:rPr>
          <w:rFonts w:ascii="Times New Roman" w:hAnsi="Times New Roman" w:cs="Times New Roman"/>
          <w:i/>
          <w:iCs/>
        </w:rPr>
        <w:t>МАОУ «Аромашевская средняя общеобразовательная школа</w:t>
      </w:r>
      <w:r w:rsidRPr="0080480B">
        <w:rPr>
          <w:rFonts w:ascii="Times New Roman" w:hAnsi="Times New Roman" w:cs="Times New Roman"/>
          <w:i/>
          <w:iCs/>
        </w:rPr>
        <w:br/>
        <w:t>имени Героя Советского Союза В.Д. Кармацкого»</w:t>
      </w:r>
    </w:p>
    <w:p w:rsidR="00923143" w:rsidRDefault="00923143" w:rsidP="00FC0215">
      <w:pPr>
        <w:pStyle w:val="Default"/>
        <w:jc w:val="right"/>
        <w:rPr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тематической 45-минутке</w:t>
      </w:r>
    </w:p>
    <w:p w:rsidR="00923143" w:rsidRPr="00F21C24" w:rsidRDefault="00923143" w:rsidP="00FC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B4D">
        <w:rPr>
          <w:rFonts w:ascii="Times New Roman" w:hAnsi="Times New Roman" w:cs="Times New Roman"/>
          <w:sz w:val="24"/>
          <w:szCs w:val="24"/>
        </w:rPr>
        <w:t xml:space="preserve"> </w:t>
      </w:r>
      <w:r w:rsidRPr="00F21C2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F21C24">
        <w:rPr>
          <w:rFonts w:ascii="Times New Roman" w:hAnsi="Times New Roman" w:cs="Times New Roman"/>
          <w:sz w:val="24"/>
          <w:szCs w:val="24"/>
        </w:rPr>
        <w:t>«Организация рефлексии урока, отслеживания усвоения материала на различных этапах урока. Оценка результативности работы команды»</w:t>
      </w:r>
      <w:r>
        <w:rPr>
          <w:rFonts w:ascii="Times New Roman" w:hAnsi="Times New Roman" w:cs="Times New Roman"/>
          <w:sz w:val="24"/>
          <w:szCs w:val="24"/>
        </w:rPr>
        <w:t>17.12.2016</w:t>
      </w:r>
    </w:p>
    <w:p w:rsidR="00923143" w:rsidRDefault="00923143" w:rsidP="00FC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rPr>
          <w:b/>
          <w:bCs/>
          <w:sz w:val="28"/>
          <w:szCs w:val="28"/>
        </w:rPr>
      </w:pPr>
    </w:p>
    <w:p w:rsidR="00923143" w:rsidRDefault="00923143" w:rsidP="00FC0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Что такое рефлексия?</w:t>
      </w:r>
    </w:p>
    <w:p w:rsidR="00923143" w:rsidRDefault="00923143" w:rsidP="00FC0215">
      <w:pPr>
        <w:pStyle w:val="Default"/>
        <w:ind w:firstLine="708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Pr="000950E2" w:rsidRDefault="00923143" w:rsidP="00FC0215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923143" w:rsidRPr="000950E2" w:rsidRDefault="00923143" w:rsidP="00FC0215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 </w:t>
      </w: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Pr="00FC0215" w:rsidRDefault="00923143" w:rsidP="00FC0215">
      <w:pPr>
        <w:pStyle w:val="Default"/>
        <w:tabs>
          <w:tab w:val="left" w:pos="8385"/>
        </w:tabs>
        <w:ind w:firstLine="708"/>
        <w:jc w:val="right"/>
        <w:rPr>
          <w:rFonts w:ascii="Times New Roman" w:hAnsi="Times New Roman" w:cs="Times New Roman"/>
        </w:rPr>
      </w:pPr>
      <w:r w:rsidRPr="00FC0215">
        <w:rPr>
          <w:rFonts w:ascii="Times New Roman" w:hAnsi="Times New Roman" w:cs="Times New Roman"/>
        </w:rPr>
        <w:t>Составил:</w:t>
      </w:r>
      <w:r w:rsidRPr="00FC0215">
        <w:rPr>
          <w:rFonts w:ascii="Times New Roman" w:hAnsi="Times New Roman" w:cs="Times New Roman"/>
        </w:rPr>
        <w:br/>
        <w:t>Сафонов А.А,</w:t>
      </w:r>
    </w:p>
    <w:p w:rsidR="00923143" w:rsidRPr="00FC0215" w:rsidRDefault="00923143" w:rsidP="00FC0215">
      <w:pPr>
        <w:pStyle w:val="Default"/>
        <w:tabs>
          <w:tab w:val="left" w:pos="838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0215">
        <w:rPr>
          <w:rFonts w:ascii="Times New Roman" w:hAnsi="Times New Roman" w:cs="Times New Roman"/>
        </w:rPr>
        <w:t>учитель технологии</w:t>
      </w:r>
    </w:p>
    <w:p w:rsidR="00923143" w:rsidRPr="00FC0215" w:rsidRDefault="00923143" w:rsidP="00FC0215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923143" w:rsidRDefault="00923143" w:rsidP="00FC0215">
      <w:pPr>
        <w:pStyle w:val="Default"/>
        <w:ind w:firstLine="708"/>
        <w:jc w:val="center"/>
        <w:rPr>
          <w:sz w:val="28"/>
          <w:szCs w:val="28"/>
        </w:rPr>
      </w:pPr>
    </w:p>
    <w:p w:rsidR="00923143" w:rsidRPr="00FC0215" w:rsidRDefault="00923143" w:rsidP="00FC0215">
      <w:pPr>
        <w:pStyle w:val="Default"/>
        <w:ind w:firstLine="708"/>
        <w:jc w:val="center"/>
        <w:rPr>
          <w:rFonts w:ascii="Times New Roman" w:hAnsi="Times New Roman" w:cs="Times New Roman"/>
        </w:rPr>
      </w:pPr>
      <w:r w:rsidRPr="00FC0215">
        <w:rPr>
          <w:rFonts w:ascii="Times New Roman" w:hAnsi="Times New Roman" w:cs="Times New Roman"/>
        </w:rPr>
        <w:t>Аромашево - 2016</w:t>
      </w:r>
    </w:p>
    <w:p w:rsidR="00923143" w:rsidRPr="00FC0215" w:rsidRDefault="00923143" w:rsidP="00794EAB">
      <w:pPr>
        <w:shd w:val="clear" w:color="auto" w:fill="FFFFFF"/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рефлексия?</w:t>
      </w:r>
      <w:bookmarkStart w:id="0" w:name="_GoBack"/>
      <w:bookmarkEnd w:id="0"/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словарях дается четкое определение: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:rsidR="00923143" w:rsidRPr="00FC0215" w:rsidRDefault="00923143" w:rsidP="00794EAB">
      <w:pPr>
        <w:shd w:val="clear" w:color="auto" w:fill="FFFFFF"/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чего нужна рефлексия?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ребенок понимает:</w:t>
      </w:r>
    </w:p>
    <w:p w:rsidR="00923143" w:rsidRPr="00FC0215" w:rsidRDefault="00923143" w:rsidP="00794EA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 чего он изучает данную тему, как она ему пригодится в будущем;</w:t>
      </w:r>
    </w:p>
    <w:p w:rsidR="00923143" w:rsidRPr="00FC0215" w:rsidRDefault="00923143" w:rsidP="00794EA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цели должны быть достигнуты именно на этом уроке;</w:t>
      </w:r>
    </w:p>
    <w:p w:rsidR="00923143" w:rsidRPr="00FC0215" w:rsidRDefault="00923143" w:rsidP="00794EA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 вклад в общее дело он может внести;</w:t>
      </w:r>
    </w:p>
    <w:p w:rsidR="00923143" w:rsidRPr="00FC0215" w:rsidRDefault="00923143" w:rsidP="00794EA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ли он адекватно оценивать свой труд и работу своих одноклассников,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…то процесс обучения становится намного интереснее и легче как для ученика, так и для учителя.</w:t>
      </w:r>
    </w:p>
    <w:p w:rsidR="00923143" w:rsidRPr="00FC0215" w:rsidRDefault="00923143" w:rsidP="00794EAB">
      <w:pPr>
        <w:shd w:val="clear" w:color="auto" w:fill="FFFFFF"/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проводить?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Рефлексию можно проводить на любом этапе урока, а также по итогам изучения темы, целого раздела материала.</w:t>
      </w:r>
    </w:p>
    <w:p w:rsidR="00923143" w:rsidRPr="00FC0215" w:rsidRDefault="00923143" w:rsidP="00794EAB">
      <w:pPr>
        <w:shd w:val="clear" w:color="auto" w:fill="FFFFFF"/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Существует несколько классификаций рефлексии как этапа урока. Зная классификацию, учителю удобнее варьировать и комбинировать приемы, включая рефлексию в план урока.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I. По содержанию</w:t>
      </w: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символическая, устная и письменная.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Символическая — когда ученик просто выставляет оценку с помощью символов (карточек, жетонов, жестов и пр.). Устная предполагает умение ребенка связно высказывать свои мысли и описывать свои эмоции. Письменная — самая сложная и занимает больше всего времени. Последняя уместна на завершающем этапе изучения целого раздела учебного материла или большой темы.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II. По форме деятельности</w:t>
      </w: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коллективная, групповая, фронтальная, индивидуальная.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 По цели</w:t>
      </w: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23143" w:rsidRPr="00FC0215" w:rsidRDefault="00923143" w:rsidP="00794EAB">
      <w:pPr>
        <w:numPr>
          <w:ilvl w:val="0"/>
          <w:numId w:val="2"/>
        </w:numPr>
        <w:shd w:val="clear" w:color="auto" w:fill="FFFFFF"/>
        <w:spacing w:after="0" w:line="450" w:lineRule="atLeast"/>
        <w:ind w:left="45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Эмоциональная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оценивает настроение, эмоциональное восприятие учебного материала.  Это рефлексия из категории "понравилось / не понравилось", "интересно / скучно", "было весело / грустно".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вид рефлексии помогает учителю оценить общее настроение класса. Чем больше позитива, тем лучше понята тема. И наоборот, если условных "тучек" будет больше, значит, урок показался скучным, трудным, возникли сложности с восприятием темы. Согласитесь, нам бывает скучно и грустно, когда мы чего-то не понимаем.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когда проводить?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Рефлексию настроения и эмоциональности легко проводить даже с первоклассниками. Вариантов масса: раздаточные карточки со смайликами или знаковыми картинками, показ большого пальца (вверх/вниз), поднятие рук, сигнальные карточки и т.д. Удобнее проводить по завершении очередного этапа урока: после объяснения новой темы, после этапа закрепления темы и т.д.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начале урока эмоциональную рефлексию проводят ради установления контакта с классом. Можно поставить музыку (подобрав мотив, согласующийся с темой), процитировать классика, зачитать эмоциональное стихотворение. После обязательно следует спросить 3-4 учеников: "Что ты чувствуешь сейчас? Какое настроение у тебя? И т.д. Во-первых, учащиеся (даже самые маленькие) привыкают оценивать свое состояние, свои эмоции, во-вторых, учатся аргументировать свою точку зрения. Кроме того, такая рефлексия поможет учащимся настроиться на восприятие темы.</w:t>
      </w:r>
    </w:p>
    <w:p w:rsidR="00923143" w:rsidRPr="00FC0215" w:rsidRDefault="00923143" w:rsidP="00794EAB">
      <w:pPr>
        <w:numPr>
          <w:ilvl w:val="0"/>
          <w:numId w:val="3"/>
        </w:numPr>
        <w:shd w:val="clear" w:color="auto" w:fill="FFFFFF"/>
        <w:spacing w:after="0" w:line="450" w:lineRule="atLeast"/>
        <w:ind w:left="45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деятельности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вид рефлексии удобнее применять при проверке домашних заданий, на этапе закрепления материала, при защите проектов. Он помогает ученикам осмыслить виды и способы работы, проанализировать свою активность и, конечно, выявить пробелы.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проводить (примеры организации работы):</w:t>
      </w:r>
    </w:p>
    <w:p w:rsidR="00923143" w:rsidRPr="00FC0215" w:rsidRDefault="00923143" w:rsidP="00794EA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Лесенка успеха</w:t>
      </w: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Каждая ступень — один из видов работы. Чем больше заданий выполнено, тем выше поднимается нарисованный человечек.</w:t>
      </w:r>
    </w:p>
    <w:p w:rsidR="00923143" w:rsidRPr="00FC0215" w:rsidRDefault="00923143" w:rsidP="00794EA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Дерево успеха</w:t>
      </w: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Каждый листочек имеет свой определенный цвет: зеленый — все сделал правильно, желтый — встретились трудности, красный — много ошибок. Каждый ученик наряжает свое дерево соответствующими листочками. Подобным же образом можно наряжать елку игрушками, украшать поляну цветами и т.д.</w:t>
      </w:r>
    </w:p>
    <w:p w:rsidR="00923143" w:rsidRPr="00FC0215" w:rsidRDefault="00923143" w:rsidP="00794EA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Вагончики</w:t>
      </w: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Каждый вагончик соответствует определенному заданию. Например, вы планируете провести этап закрепления, состоящий из трех мини-игр и одного творческого задания. У вас — 4 вагончика. Предложите своим ученикам посадить человечков (животных, оставить жетончик) в тот вагончик, задание которого выполнилось легко, быстро и правильно.</w:t>
      </w:r>
    </w:p>
    <w:p w:rsidR="00923143" w:rsidRPr="00FC0215" w:rsidRDefault="00923143" w:rsidP="00794EA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"Знаки"</w:t>
      </w: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(удобно при обучении чистописанию). Попросите учащихся обвести/подчеркнуть самую красиво написанную букву, слово.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Благодаря таким приемам перед учителем всегда будет наглядная картина: что поняли и осознали, а над чем нужно еще поработать.</w:t>
      </w:r>
    </w:p>
    <w:p w:rsidR="00923143" w:rsidRPr="00FC0215" w:rsidRDefault="00923143" w:rsidP="00794EAB">
      <w:pPr>
        <w:numPr>
          <w:ilvl w:val="0"/>
          <w:numId w:val="5"/>
        </w:numPr>
        <w:shd w:val="clear" w:color="auto" w:fill="FFFFFF"/>
        <w:spacing w:after="0" w:line="450" w:lineRule="atLeast"/>
        <w:ind w:left="45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содержания материала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этот тип рефлексии удобнее проводить в конце урока или на этапе подведения итогов. Он дает возможность детям осознать содержание пройденного, оценить эффективность собственной работы на уроке.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проводить:</w:t>
      </w:r>
    </w:p>
    <w:p w:rsidR="00923143" w:rsidRPr="00FC0215" w:rsidRDefault="00923143" w:rsidP="00794EA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Предложите детям </w:t>
      </w:r>
      <w:r w:rsidRPr="00FC02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облако "тегов",</w:t>
      </w: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которые необходимо дополнить. Например, на интерактивной доске можно вывести слайд, где указаны варианты:</w:t>
      </w:r>
    </w:p>
    <w:p w:rsidR="00923143" w:rsidRPr="00FC0215" w:rsidRDefault="00923143" w:rsidP="00794EAB">
      <w:pPr>
        <w:numPr>
          <w:ilvl w:val="1"/>
          <w:numId w:val="6"/>
        </w:numPr>
        <w:shd w:val="clear" w:color="auto" w:fill="FFFFFF"/>
        <w:spacing w:after="0" w:line="345" w:lineRule="atLeast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сегодня я узнал...</w:t>
      </w:r>
    </w:p>
    <w:p w:rsidR="00923143" w:rsidRPr="00FC0215" w:rsidRDefault="00923143" w:rsidP="00794EAB">
      <w:pPr>
        <w:numPr>
          <w:ilvl w:val="1"/>
          <w:numId w:val="6"/>
        </w:numPr>
        <w:shd w:val="clear" w:color="auto" w:fill="FFFFFF"/>
        <w:spacing w:after="0" w:line="345" w:lineRule="atLeast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923143" w:rsidRPr="00FC0215" w:rsidRDefault="00923143" w:rsidP="00794EAB">
      <w:pPr>
        <w:numPr>
          <w:ilvl w:val="1"/>
          <w:numId w:val="6"/>
        </w:numPr>
        <w:shd w:val="clear" w:color="auto" w:fill="FFFFFF"/>
        <w:spacing w:after="0" w:line="345" w:lineRule="atLeast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понял, что…</w:t>
      </w:r>
    </w:p>
    <w:p w:rsidR="00923143" w:rsidRPr="00FC0215" w:rsidRDefault="00923143" w:rsidP="00794EAB">
      <w:pPr>
        <w:numPr>
          <w:ilvl w:val="1"/>
          <w:numId w:val="6"/>
        </w:numPr>
        <w:shd w:val="clear" w:color="auto" w:fill="FFFFFF"/>
        <w:spacing w:after="0" w:line="345" w:lineRule="atLeast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научился…</w:t>
      </w:r>
    </w:p>
    <w:p w:rsidR="00923143" w:rsidRPr="00FC0215" w:rsidRDefault="00923143" w:rsidP="00794EAB">
      <w:pPr>
        <w:numPr>
          <w:ilvl w:val="1"/>
          <w:numId w:val="6"/>
        </w:numPr>
        <w:shd w:val="clear" w:color="auto" w:fill="FFFFFF"/>
        <w:spacing w:after="0" w:line="345" w:lineRule="atLeast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смог…</w:t>
      </w:r>
    </w:p>
    <w:p w:rsidR="00923143" w:rsidRPr="00FC0215" w:rsidRDefault="00923143" w:rsidP="00794EAB">
      <w:pPr>
        <w:numPr>
          <w:ilvl w:val="1"/>
          <w:numId w:val="6"/>
        </w:numPr>
        <w:shd w:val="clear" w:color="auto" w:fill="FFFFFF"/>
        <w:spacing w:after="0" w:line="345" w:lineRule="atLeast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было интересно узнать, что…</w:t>
      </w:r>
    </w:p>
    <w:p w:rsidR="00923143" w:rsidRPr="00FC0215" w:rsidRDefault="00923143" w:rsidP="00794EAB">
      <w:pPr>
        <w:numPr>
          <w:ilvl w:val="1"/>
          <w:numId w:val="6"/>
        </w:numPr>
        <w:shd w:val="clear" w:color="auto" w:fill="FFFFFF"/>
        <w:spacing w:after="0" w:line="345" w:lineRule="atLeast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меня удивило…</w:t>
      </w:r>
    </w:p>
    <w:p w:rsidR="00923143" w:rsidRPr="00FC0215" w:rsidRDefault="00923143" w:rsidP="00794EAB">
      <w:pPr>
        <w:numPr>
          <w:ilvl w:val="1"/>
          <w:numId w:val="6"/>
        </w:numPr>
        <w:shd w:val="clear" w:color="auto" w:fill="FFFFFF"/>
        <w:spacing w:after="0" w:line="345" w:lineRule="atLeast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 захотелось… и т.д.</w:t>
      </w:r>
    </w:p>
    <w:p w:rsidR="00923143" w:rsidRPr="00FC0215" w:rsidRDefault="00923143" w:rsidP="00794EAB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02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ученик выбирает по 1-2 предложения и заканчивает их. Проводить такую рефлексию можно устно, а можно и письменно (на листочках или прямо в тетради).</w:t>
      </w:r>
    </w:p>
    <w:p w:rsidR="00923143" w:rsidRPr="00FC0215" w:rsidRDefault="00923143">
      <w:pPr>
        <w:rPr>
          <w:rFonts w:ascii="Times New Roman" w:hAnsi="Times New Roman" w:cs="Times New Roman"/>
          <w:sz w:val="24"/>
          <w:szCs w:val="24"/>
        </w:rPr>
      </w:pPr>
    </w:p>
    <w:sectPr w:rsidR="00923143" w:rsidRPr="00FC0215" w:rsidSect="00C9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00"/>
    <w:multiLevelType w:val="multilevel"/>
    <w:tmpl w:val="33F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4451A4"/>
    <w:multiLevelType w:val="multilevel"/>
    <w:tmpl w:val="9FE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3F66C94"/>
    <w:multiLevelType w:val="multilevel"/>
    <w:tmpl w:val="60B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5E509D6"/>
    <w:multiLevelType w:val="multilevel"/>
    <w:tmpl w:val="358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4A6E66"/>
    <w:multiLevelType w:val="multilevel"/>
    <w:tmpl w:val="15E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7B4131C"/>
    <w:multiLevelType w:val="multilevel"/>
    <w:tmpl w:val="794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EAB"/>
    <w:rsid w:val="000950E2"/>
    <w:rsid w:val="0016133C"/>
    <w:rsid w:val="002704E9"/>
    <w:rsid w:val="00794EAB"/>
    <w:rsid w:val="0080480B"/>
    <w:rsid w:val="00843EB4"/>
    <w:rsid w:val="00923143"/>
    <w:rsid w:val="00A3195F"/>
    <w:rsid w:val="00B20DC6"/>
    <w:rsid w:val="00BB0C02"/>
    <w:rsid w:val="00C9270E"/>
    <w:rsid w:val="00E11AFA"/>
    <w:rsid w:val="00E94FAC"/>
    <w:rsid w:val="00F21C24"/>
    <w:rsid w:val="00F56B4D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0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4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4EA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9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94EA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94EAB"/>
  </w:style>
  <w:style w:type="paragraph" w:styleId="BodyText">
    <w:name w:val="Body Text"/>
    <w:basedOn w:val="Normal"/>
    <w:link w:val="BodyTextChar"/>
    <w:uiPriority w:val="99"/>
    <w:rsid w:val="00FC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0215"/>
    <w:rPr>
      <w:rFonts w:eastAsia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uiPriority w:val="99"/>
    <w:rsid w:val="00FC02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822</Words>
  <Characters>4687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2016-12-16T13:34:00Z</cp:lastPrinted>
  <dcterms:created xsi:type="dcterms:W3CDTF">2016-11-27T17:50:00Z</dcterms:created>
  <dcterms:modified xsi:type="dcterms:W3CDTF">2017-01-10T05:32:00Z</dcterms:modified>
</cp:coreProperties>
</file>