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E0" w:rsidRPr="00F87C4B" w:rsidRDefault="00E46EE0" w:rsidP="00597B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87C4B">
        <w:rPr>
          <w:rFonts w:ascii="Times New Roman" w:hAnsi="Times New Roman"/>
          <w:b/>
          <w:sz w:val="16"/>
          <w:szCs w:val="16"/>
        </w:rPr>
        <w:t xml:space="preserve">МУНИЦИПАЛЬНОЕ  </w:t>
      </w:r>
      <w:r>
        <w:rPr>
          <w:rFonts w:ascii="Times New Roman" w:hAnsi="Times New Roman"/>
          <w:b/>
          <w:sz w:val="16"/>
          <w:szCs w:val="16"/>
        </w:rPr>
        <w:t xml:space="preserve">АВТОНОМНОЕ </w:t>
      </w:r>
      <w:r w:rsidRPr="00F87C4B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 </w:t>
      </w:r>
    </w:p>
    <w:p w:rsidR="00E46EE0" w:rsidRPr="00F87C4B" w:rsidRDefault="00E46EE0" w:rsidP="00597B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87C4B">
        <w:rPr>
          <w:rFonts w:ascii="Times New Roman" w:hAnsi="Times New Roman"/>
          <w:b/>
          <w:sz w:val="16"/>
          <w:szCs w:val="16"/>
        </w:rPr>
        <w:t xml:space="preserve">АРОМАШЕВСКАЯ СРЕДНЯЯ ОБЩЕОБРАЗОВАТЕЛЬНАЯ ШКОЛА </w:t>
      </w:r>
    </w:p>
    <w:p w:rsidR="00E46EE0" w:rsidRPr="00F87C4B" w:rsidRDefault="00E46EE0" w:rsidP="00597B7B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F87C4B">
        <w:rPr>
          <w:rFonts w:ascii="Times New Roman" w:hAnsi="Times New Roman"/>
          <w:b/>
          <w:sz w:val="16"/>
          <w:szCs w:val="16"/>
          <w:u w:val="single"/>
        </w:rPr>
        <w:t xml:space="preserve">                                          им. Героя Советского Союза В.Д. Кармацкого</w:t>
      </w:r>
      <w:r w:rsidRPr="00F87C4B">
        <w:rPr>
          <w:rFonts w:ascii="Times New Roman" w:hAnsi="Times New Roman"/>
          <w:b/>
          <w:sz w:val="16"/>
          <w:szCs w:val="16"/>
          <w:u w:val="single"/>
        </w:rPr>
        <w:tab/>
      </w:r>
      <w:r w:rsidRPr="00F87C4B">
        <w:rPr>
          <w:rFonts w:ascii="Times New Roman" w:hAnsi="Times New Roman"/>
          <w:b/>
          <w:sz w:val="16"/>
          <w:szCs w:val="16"/>
          <w:u w:val="single"/>
        </w:rPr>
        <w:tab/>
      </w:r>
      <w:r w:rsidRPr="00F87C4B">
        <w:rPr>
          <w:rFonts w:ascii="Times New Roman" w:hAnsi="Times New Roman"/>
          <w:b/>
          <w:sz w:val="16"/>
          <w:szCs w:val="16"/>
          <w:u w:val="single"/>
        </w:rPr>
        <w:tab/>
      </w:r>
      <w:r w:rsidRPr="00F87C4B">
        <w:rPr>
          <w:rFonts w:ascii="Times New Roman" w:hAnsi="Times New Roman"/>
          <w:b/>
          <w:sz w:val="16"/>
          <w:szCs w:val="16"/>
          <w:u w:val="single"/>
        </w:rPr>
        <w:tab/>
      </w:r>
    </w:p>
    <w:p w:rsidR="00E46EE0" w:rsidRPr="00F87C4B" w:rsidRDefault="00E46EE0" w:rsidP="00597B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87C4B">
        <w:rPr>
          <w:rFonts w:ascii="Times New Roman" w:hAnsi="Times New Roman"/>
          <w:sz w:val="16"/>
          <w:szCs w:val="16"/>
        </w:rPr>
        <w:t>627350 РФ, Тюменская область, с. Аромашево, ул. Октябрьская, д.35    тел/ факс 2-13-83, 2-27-74</w:t>
      </w:r>
    </w:p>
    <w:p w:rsidR="00E46EE0" w:rsidRPr="00F87C4B" w:rsidRDefault="00E46EE0" w:rsidP="00597B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6EE0" w:rsidRPr="00F87C4B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50D54">
        <w:rPr>
          <w:rFonts w:ascii="Times New Roman" w:hAnsi="Times New Roman"/>
          <w:b/>
          <w:i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0.25pt;height:303.75pt;visibility:visible">
            <v:imagedata r:id="rId5" o:title=""/>
          </v:shape>
        </w:pic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6EE0" w:rsidRPr="00C5264C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color w:val="4F6228"/>
          <w:sz w:val="72"/>
          <w:szCs w:val="72"/>
          <w:lang w:val="en-US"/>
        </w:rPr>
        <w:t>“Do you have any superstitions?”</w:t>
      </w:r>
    </w:p>
    <w:p w:rsidR="00E46EE0" w:rsidRPr="00F87C4B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(УРОК АНГЛИЙСКОГО ЯЗЫКА В 7</w:t>
      </w:r>
      <w:r w:rsidRPr="00F87C4B">
        <w:rPr>
          <w:rFonts w:ascii="Times New Roman" w:hAnsi="Times New Roman"/>
          <w:b/>
          <w:color w:val="4F6228"/>
          <w:sz w:val="24"/>
          <w:szCs w:val="24"/>
        </w:rPr>
        <w:t xml:space="preserve"> КЛАССЕ</w:t>
      </w:r>
      <w:r>
        <w:rPr>
          <w:rFonts w:ascii="Times New Roman" w:hAnsi="Times New Roman"/>
          <w:b/>
          <w:color w:val="4F6228"/>
          <w:sz w:val="24"/>
          <w:szCs w:val="24"/>
        </w:rPr>
        <w:t>)</w:t>
      </w:r>
    </w:p>
    <w:p w:rsidR="00E46EE0" w:rsidRPr="00F87C4B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4F6228"/>
          <w:sz w:val="24"/>
          <w:szCs w:val="24"/>
          <w:u w:val="single"/>
        </w:rPr>
      </w:pPr>
    </w:p>
    <w:p w:rsidR="00E46EE0" w:rsidRPr="00F87C4B" w:rsidRDefault="00E46EE0" w:rsidP="00597B7B">
      <w:pPr>
        <w:rPr>
          <w:rFonts w:ascii="Times New Roman" w:hAnsi="Times New Roman"/>
          <w:sz w:val="24"/>
          <w:szCs w:val="24"/>
        </w:rPr>
      </w:pPr>
    </w:p>
    <w:p w:rsidR="00E46EE0" w:rsidRPr="00F87C4B" w:rsidRDefault="00E46EE0" w:rsidP="00597B7B">
      <w:pPr>
        <w:tabs>
          <w:tab w:val="left" w:pos="698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F87C4B">
        <w:rPr>
          <w:rFonts w:ascii="Times New Roman" w:hAnsi="Times New Roman"/>
          <w:sz w:val="28"/>
          <w:szCs w:val="28"/>
        </w:rPr>
        <w:t xml:space="preserve">Автор: </w:t>
      </w:r>
      <w:r w:rsidRPr="00F87C4B">
        <w:rPr>
          <w:rFonts w:ascii="Times New Roman" w:hAnsi="Times New Roman"/>
          <w:b/>
          <w:sz w:val="28"/>
          <w:szCs w:val="28"/>
        </w:rPr>
        <w:t>А. А. Вдович</w:t>
      </w:r>
      <w:r>
        <w:rPr>
          <w:rFonts w:ascii="Times New Roman" w:hAnsi="Times New Roman"/>
          <w:b/>
          <w:sz w:val="28"/>
          <w:szCs w:val="28"/>
        </w:rPr>
        <w:t xml:space="preserve"> -</w:t>
      </w:r>
    </w:p>
    <w:p w:rsidR="00E46EE0" w:rsidRDefault="00E46EE0" w:rsidP="00597B7B">
      <w:pPr>
        <w:tabs>
          <w:tab w:val="left" w:pos="6987"/>
        </w:tabs>
        <w:jc w:val="right"/>
        <w:rPr>
          <w:rFonts w:ascii="Times New Roman" w:hAnsi="Times New Roman"/>
          <w:sz w:val="28"/>
          <w:szCs w:val="28"/>
        </w:rPr>
      </w:pPr>
      <w:r w:rsidRPr="00F87C4B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E46EE0" w:rsidRPr="00F87C4B" w:rsidRDefault="00E46EE0" w:rsidP="00597B7B">
      <w:pPr>
        <w:rPr>
          <w:rFonts w:ascii="Times New Roman" w:hAnsi="Times New Roman"/>
          <w:sz w:val="28"/>
          <w:szCs w:val="28"/>
        </w:rPr>
      </w:pPr>
    </w:p>
    <w:p w:rsidR="00E46EE0" w:rsidRPr="00F87C4B" w:rsidRDefault="00E46EE0" w:rsidP="00597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</w:p>
    <w:p w:rsidR="00E46EE0" w:rsidRPr="002160EB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0EB">
        <w:rPr>
          <w:rFonts w:ascii="Times New Roman" w:hAnsi="Times New Roman"/>
          <w:b/>
          <w:sz w:val="24"/>
          <w:szCs w:val="24"/>
        </w:rPr>
        <w:t>ПЛАН-КОНСПЕКТ УРОКА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081026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>Дисциплина</w:t>
      </w:r>
      <w:r w:rsidRPr="00081026">
        <w:rPr>
          <w:rFonts w:ascii="Times New Roman" w:hAnsi="Times New Roman"/>
          <w:sz w:val="24"/>
          <w:szCs w:val="24"/>
        </w:rPr>
        <w:t xml:space="preserve"> - </w:t>
      </w:r>
      <w:r w:rsidRPr="00554C24">
        <w:rPr>
          <w:rFonts w:ascii="Times New Roman" w:hAnsi="Times New Roman"/>
          <w:sz w:val="24"/>
          <w:szCs w:val="24"/>
        </w:rPr>
        <w:t>английский</w:t>
      </w:r>
      <w:r w:rsidRPr="00081026">
        <w:rPr>
          <w:rFonts w:ascii="Times New Roman" w:hAnsi="Times New Roman"/>
          <w:sz w:val="24"/>
          <w:szCs w:val="24"/>
        </w:rPr>
        <w:t xml:space="preserve"> </w:t>
      </w:r>
      <w:r w:rsidRPr="00554C24">
        <w:rPr>
          <w:rFonts w:ascii="Times New Roman" w:hAnsi="Times New Roman"/>
          <w:sz w:val="24"/>
          <w:szCs w:val="24"/>
        </w:rPr>
        <w:t>язык</w:t>
      </w:r>
    </w:p>
    <w:p w:rsidR="00E46EE0" w:rsidRPr="00081026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010D61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54C2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010D61">
        <w:rPr>
          <w:rFonts w:ascii="Times New Roman" w:hAnsi="Times New Roman"/>
          <w:sz w:val="24"/>
          <w:szCs w:val="24"/>
          <w:lang w:val="en-US"/>
        </w:rPr>
        <w:t>7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46EE0" w:rsidRPr="00B75179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54C24">
        <w:rPr>
          <w:rFonts w:ascii="Times New Roman" w:hAnsi="Times New Roman"/>
          <w:sz w:val="24"/>
          <w:szCs w:val="24"/>
        </w:rPr>
        <w:t>Тема</w:t>
      </w:r>
      <w:r w:rsidRPr="00554C24">
        <w:rPr>
          <w:rFonts w:ascii="Times New Roman" w:hAnsi="Times New Roman"/>
          <w:sz w:val="24"/>
          <w:szCs w:val="24"/>
          <w:lang w:val="en-US"/>
        </w:rPr>
        <w:t xml:space="preserve"> – “</w:t>
      </w:r>
      <w:r>
        <w:rPr>
          <w:rFonts w:ascii="Times New Roman" w:hAnsi="Times New Roman"/>
          <w:sz w:val="24"/>
          <w:szCs w:val="24"/>
          <w:lang w:val="en-US"/>
        </w:rPr>
        <w:t>The world’s teenagers competition</w:t>
      </w:r>
      <w:r w:rsidRPr="00554C24"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раздел</w:t>
      </w:r>
      <w:r w:rsidRPr="00B7517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“Do you have any superstition?”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>Биболетова М. З., Трубанева Н. Н., Издательство «Титул», 2012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EE0" w:rsidRPr="00317DAC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b/>
          <w:sz w:val="24"/>
          <w:szCs w:val="24"/>
        </w:rPr>
        <w:t xml:space="preserve">Цель урока </w:t>
      </w:r>
      <w:r w:rsidRPr="00554C24">
        <w:rPr>
          <w:rFonts w:ascii="Times New Roman" w:hAnsi="Times New Roman"/>
          <w:sz w:val="24"/>
          <w:szCs w:val="24"/>
        </w:rPr>
        <w:t>- обобщение знаний по теме «</w:t>
      </w:r>
      <w:r w:rsidRPr="00081026">
        <w:rPr>
          <w:rFonts w:ascii="Times New Roman" w:hAnsi="Times New Roman"/>
          <w:sz w:val="24"/>
          <w:szCs w:val="24"/>
        </w:rPr>
        <w:t>Мировые соревнования подростков</w:t>
      </w:r>
      <w:r>
        <w:rPr>
          <w:rFonts w:ascii="Times New Roman" w:hAnsi="Times New Roman"/>
          <w:sz w:val="24"/>
          <w:szCs w:val="24"/>
        </w:rPr>
        <w:t xml:space="preserve">», раздел «Есть ли у вас какие-либо суеверия?» </w:t>
      </w:r>
      <w:r w:rsidRPr="00081026">
        <w:rPr>
          <w:rFonts w:ascii="Times New Roman" w:hAnsi="Times New Roman"/>
          <w:sz w:val="24"/>
          <w:szCs w:val="24"/>
        </w:rPr>
        <w:t>для</w:t>
      </w:r>
      <w:r w:rsidRPr="00317DAC">
        <w:rPr>
          <w:rFonts w:ascii="Times New Roman" w:hAnsi="Times New Roman"/>
          <w:sz w:val="24"/>
          <w:szCs w:val="24"/>
        </w:rPr>
        <w:t xml:space="preserve"> отработки навыков  свободного владения тематическими лексическими средствами</w:t>
      </w:r>
    </w:p>
    <w:p w:rsidR="00E46EE0" w:rsidRPr="00317DAC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EE0" w:rsidRPr="004E5DEB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C24">
        <w:rPr>
          <w:rFonts w:ascii="Times New Roman" w:hAnsi="Times New Roman"/>
          <w:b/>
          <w:sz w:val="24"/>
          <w:szCs w:val="24"/>
        </w:rPr>
        <w:t>Задачи урока</w:t>
      </w:r>
      <w:r>
        <w:rPr>
          <w:rFonts w:ascii="Times New Roman" w:hAnsi="Times New Roman"/>
          <w:b/>
          <w:sz w:val="24"/>
          <w:szCs w:val="24"/>
        </w:rPr>
        <w:t xml:space="preserve"> по совершенствованию универсальных учебных действий:</w:t>
      </w:r>
    </w:p>
    <w:p w:rsidR="00E46EE0" w:rsidRPr="00545E4F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>1)образовательные: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 xml:space="preserve">совершенствовать умение употреблять изученные лексические единицы в речи учащихся; 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 xml:space="preserve">совершенствовать произносительные навыки; </w:t>
      </w:r>
    </w:p>
    <w:p w:rsidR="00E46EE0" w:rsidRPr="008B7DB6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навыки чтения вслух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>2)развивающие: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 xml:space="preserve">развивать интерактивно-коммуникативные способности; 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лексики в устной речи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>3)воспитательные: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 xml:space="preserve">воспитывать у учащихся уважение </w:t>
      </w:r>
      <w:r>
        <w:rPr>
          <w:rFonts w:ascii="Times New Roman" w:hAnsi="Times New Roman"/>
          <w:sz w:val="24"/>
          <w:szCs w:val="24"/>
        </w:rPr>
        <w:t>к культуре своей страны и странам</w:t>
      </w:r>
      <w:r w:rsidRPr="00554C24">
        <w:rPr>
          <w:rFonts w:ascii="Times New Roman" w:hAnsi="Times New Roman"/>
          <w:sz w:val="24"/>
          <w:szCs w:val="24"/>
        </w:rPr>
        <w:t xml:space="preserve"> изучаемого языка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друг к другу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>Применяемые технологии</w:t>
      </w:r>
      <w:r>
        <w:rPr>
          <w:rFonts w:ascii="Times New Roman" w:hAnsi="Times New Roman"/>
          <w:sz w:val="24"/>
          <w:szCs w:val="24"/>
        </w:rPr>
        <w:t>: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 xml:space="preserve">коммуникативно-ориентированное обучение; 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ИКТ,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здоровьесберегающие технологии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>Оборудование и оснащение: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>ПК, М/М средства</w:t>
      </w:r>
      <w:r>
        <w:rPr>
          <w:rFonts w:ascii="Times New Roman" w:hAnsi="Times New Roman"/>
          <w:sz w:val="24"/>
          <w:szCs w:val="24"/>
        </w:rPr>
        <w:t>, раздаточный дидактический материал.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связи: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язык,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культурология, музыка,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ИКТ.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 xml:space="preserve">Время-30 минут 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6EE0" w:rsidRPr="002160EB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0EB">
        <w:rPr>
          <w:rFonts w:ascii="Times New Roman" w:hAnsi="Times New Roman"/>
          <w:b/>
          <w:sz w:val="24"/>
          <w:szCs w:val="24"/>
        </w:rPr>
        <w:t>ХОД УРОКА: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6F76F7" w:rsidRDefault="00E46EE0" w:rsidP="006F76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F76F7">
        <w:rPr>
          <w:rFonts w:ascii="Times New Roman" w:hAnsi="Times New Roman"/>
          <w:sz w:val="24"/>
          <w:szCs w:val="24"/>
        </w:rPr>
        <w:t xml:space="preserve">Организационный момент: 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46EE0" w:rsidRDefault="00E46EE0" w:rsidP="006F76F7">
      <w:pPr>
        <w:rPr>
          <w:rFonts w:ascii="Times New Roman" w:hAnsi="Times New Roman"/>
          <w:sz w:val="24"/>
          <w:szCs w:val="24"/>
          <w:lang w:val="en-US"/>
        </w:rPr>
      </w:pPr>
      <w:r w:rsidRPr="006F76F7">
        <w:rPr>
          <w:rFonts w:ascii="Times New Roman" w:hAnsi="Times New Roman"/>
          <w:sz w:val="24"/>
          <w:szCs w:val="24"/>
          <w:lang w:val="en-US"/>
        </w:rPr>
        <w:t>Morning, everybody. I am glad to see you.</w:t>
      </w:r>
      <w:r>
        <w:rPr>
          <w:rFonts w:ascii="Times New Roman" w:hAnsi="Times New Roman"/>
          <w:sz w:val="24"/>
          <w:szCs w:val="24"/>
          <w:lang w:val="en-US"/>
        </w:rPr>
        <w:t xml:space="preserve"> How are you today? Please, choose the smile you need and put it on the blackboard.  </w:t>
      </w:r>
    </w:p>
    <w:p w:rsidR="00E46EE0" w:rsidRPr="00514E0E" w:rsidRDefault="00E46EE0" w:rsidP="006F76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Доброе</w:t>
      </w:r>
      <w:r w:rsidRPr="004E5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утро</w:t>
      </w:r>
      <w:r w:rsidRPr="004E5D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Рада</w:t>
      </w:r>
      <w:r w:rsidRPr="004E5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 w:rsidRPr="004E5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видеть</w:t>
      </w:r>
      <w:r w:rsidRPr="004E5D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</w:t>
      </w:r>
      <w:r w:rsidRPr="004E5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4E5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 w:rsidRPr="004E5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  <w:r w:rsidRPr="004E5DEB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Пожалуйста</w:t>
      </w:r>
      <w:r w:rsidRPr="00514E0E">
        <w:rPr>
          <w:rFonts w:ascii="Times New Roman" w:hAnsi="Times New Roman"/>
          <w:sz w:val="24"/>
          <w:szCs w:val="24"/>
        </w:rPr>
        <w:t xml:space="preserve">, выберите нужный </w:t>
      </w:r>
      <w:r>
        <w:rPr>
          <w:rFonts w:ascii="Times New Roman" w:hAnsi="Times New Roman"/>
          <w:sz w:val="24"/>
          <w:szCs w:val="24"/>
        </w:rPr>
        <w:t>смайл и прикрепите его на доску.</w:t>
      </w:r>
    </w:p>
    <w:p w:rsidR="00E46EE0" w:rsidRPr="001F2D60" w:rsidRDefault="00E46EE0" w:rsidP="006F76F7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548DD4"/>
          <w:sz w:val="24"/>
          <w:szCs w:val="24"/>
          <w:u w:val="single"/>
        </w:rPr>
      </w:pPr>
      <w:r w:rsidRPr="006F76F7">
        <w:rPr>
          <w:rFonts w:ascii="Times New Roman" w:hAnsi="Times New Roman"/>
          <w:sz w:val="24"/>
          <w:szCs w:val="24"/>
          <w:lang w:val="en-US"/>
        </w:rPr>
        <w:t>First of all, let’s</w:t>
      </w:r>
      <w:r w:rsidRPr="001F2D6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repeat the sounds and words! </w:t>
      </w:r>
      <w:r w:rsidRPr="001F2D60">
        <w:rPr>
          <w:rFonts w:ascii="Times New Roman" w:hAnsi="Times New Roman"/>
          <w:b/>
          <w:color w:val="548DD4"/>
          <w:sz w:val="24"/>
          <w:szCs w:val="24"/>
          <w:u w:val="single"/>
          <w:lang w:val="en-US"/>
        </w:rPr>
        <w:t xml:space="preserve"> </w:t>
      </w:r>
      <w:r w:rsidRPr="001F2D60">
        <w:rPr>
          <w:rFonts w:ascii="Times New Roman" w:hAnsi="Times New Roman"/>
          <w:b/>
          <w:color w:val="548DD4"/>
          <w:sz w:val="24"/>
          <w:szCs w:val="24"/>
          <w:u w:val="single"/>
        </w:rPr>
        <w:t>(</w:t>
      </w:r>
      <w:r w:rsidRPr="006F76F7">
        <w:rPr>
          <w:rFonts w:ascii="Times New Roman" w:hAnsi="Times New Roman"/>
          <w:b/>
          <w:color w:val="548DD4"/>
          <w:sz w:val="24"/>
          <w:szCs w:val="24"/>
          <w:u w:val="single"/>
        </w:rPr>
        <w:t>Слайд</w:t>
      </w:r>
      <w:r w:rsidRPr="001F2D60">
        <w:rPr>
          <w:rFonts w:ascii="Times New Roman" w:hAnsi="Times New Roman"/>
          <w:b/>
          <w:color w:val="548DD4"/>
          <w:sz w:val="24"/>
          <w:szCs w:val="24"/>
          <w:u w:val="single"/>
        </w:rPr>
        <w:t xml:space="preserve"> 1) </w:t>
      </w:r>
      <w:r w:rsidRPr="00514E0E">
        <w:rPr>
          <w:rFonts w:ascii="Times New Roman" w:hAnsi="Times New Roman"/>
          <w:sz w:val="24"/>
          <w:szCs w:val="24"/>
        </w:rPr>
        <w:t>Прежде</w:t>
      </w:r>
      <w:r w:rsidRPr="001F2D60">
        <w:rPr>
          <w:rFonts w:ascii="Times New Roman" w:hAnsi="Times New Roman"/>
          <w:sz w:val="24"/>
          <w:szCs w:val="24"/>
        </w:rPr>
        <w:t xml:space="preserve"> </w:t>
      </w:r>
      <w:r w:rsidRPr="00514E0E">
        <w:rPr>
          <w:rFonts w:ascii="Times New Roman" w:hAnsi="Times New Roman"/>
          <w:sz w:val="24"/>
          <w:szCs w:val="24"/>
        </w:rPr>
        <w:t>всего</w:t>
      </w:r>
      <w:r w:rsidRPr="001F2D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514E0E">
        <w:rPr>
          <w:rFonts w:ascii="Times New Roman" w:hAnsi="Times New Roman"/>
          <w:sz w:val="24"/>
          <w:szCs w:val="24"/>
        </w:rPr>
        <w:t>авайте</w:t>
      </w:r>
      <w:r w:rsidRPr="001F2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повторим</w:t>
      </w:r>
      <w:r w:rsidRPr="001F2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звуки</w:t>
      </w:r>
      <w:r w:rsidRPr="001F2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слова</w:t>
      </w:r>
      <w:r w:rsidRPr="001F2D60">
        <w:rPr>
          <w:rFonts w:ascii="Times New Roman" w:hAnsi="Times New Roman"/>
          <w:sz w:val="24"/>
          <w:szCs w:val="24"/>
        </w:rPr>
        <w:t xml:space="preserve">.( </w:t>
      </w:r>
      <w:r>
        <w:rPr>
          <w:rFonts w:ascii="Times New Roman" w:hAnsi="Times New Roman"/>
          <w:sz w:val="24"/>
          <w:szCs w:val="24"/>
        </w:rPr>
        <w:t>Фонетическая</w:t>
      </w:r>
      <w:r w:rsidRPr="001F2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зарядка</w:t>
      </w:r>
      <w:r w:rsidRPr="001F2D60">
        <w:rPr>
          <w:rFonts w:ascii="Times New Roman" w:hAnsi="Times New Roman"/>
          <w:sz w:val="24"/>
          <w:szCs w:val="24"/>
        </w:rPr>
        <w:t xml:space="preserve">). </w:t>
      </w:r>
    </w:p>
    <w:p w:rsidR="00E46EE0" w:rsidRPr="004E5DEB" w:rsidRDefault="00E46EE0" w:rsidP="006F76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 do you think, what</w:t>
      </w:r>
      <w:r w:rsidRPr="006F76F7">
        <w:rPr>
          <w:rFonts w:ascii="Times New Roman" w:hAnsi="Times New Roman"/>
          <w:sz w:val="24"/>
          <w:szCs w:val="24"/>
          <w:lang w:val="en-US"/>
        </w:rPr>
        <w:t xml:space="preserve"> title of our lesson will be today? 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  <w:lang w:val="en-US"/>
        </w:rPr>
        <w:t>(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</w:rPr>
        <w:t>Слайд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  <w:lang w:val="en-US"/>
        </w:rPr>
        <w:t xml:space="preserve"> 2)</w:t>
      </w:r>
      <w:r w:rsidRPr="00B751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76F7">
        <w:rPr>
          <w:rFonts w:ascii="Times New Roman" w:hAnsi="Times New Roman"/>
          <w:sz w:val="24"/>
          <w:szCs w:val="24"/>
          <w:lang w:val="en-US"/>
        </w:rPr>
        <w:t xml:space="preserve">Our today’s lesson is the last where we </w:t>
      </w:r>
      <w:r>
        <w:rPr>
          <w:rFonts w:ascii="Times New Roman" w:hAnsi="Times New Roman"/>
          <w:sz w:val="24"/>
          <w:szCs w:val="24"/>
          <w:lang w:val="en-US"/>
        </w:rPr>
        <w:t xml:space="preserve">will </w:t>
      </w:r>
      <w:r w:rsidRPr="006F76F7">
        <w:rPr>
          <w:rFonts w:ascii="Times New Roman" w:hAnsi="Times New Roman"/>
          <w:sz w:val="24"/>
          <w:szCs w:val="24"/>
          <w:lang w:val="en-US"/>
        </w:rPr>
        <w:t xml:space="preserve">discuss the superstitions in different countries. During our discussion try to use the active vocabulary of the unit, we’ve been studying this term, its grammar structures. Do your best. </w:t>
      </w:r>
    </w:p>
    <w:p w:rsidR="00E46EE0" w:rsidRPr="004E5DEB" w:rsidRDefault="00E46EE0" w:rsidP="004E5D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</w:t>
      </w:r>
      <w:r w:rsidRPr="004E5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 w:rsidRPr="004E5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считаете</w:t>
      </w:r>
      <w:r w:rsidRPr="004E5D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какой</w:t>
      </w:r>
      <w:r w:rsidRPr="004E5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 w:rsidRPr="004E5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</w:t>
      </w:r>
      <w:r w:rsidRPr="004E5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нашего</w:t>
      </w:r>
      <w:r w:rsidRPr="004E5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урока</w:t>
      </w:r>
      <w:r w:rsidRPr="004E5DE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(учащиеся называют тему, учитель записывает ее на доске)</w:t>
      </w:r>
      <w:r w:rsidRPr="004E5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 сегодняшний урок последний, в котором мы обсуждаем суеверия в различных странах. Во время нашей дискуссии попытайтесь использовать лексику раздела, которую мы изучали в течение четверти.  </w:t>
      </w:r>
    </w:p>
    <w:p w:rsidR="00E46EE0" w:rsidRPr="004E5DEB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081026" w:rsidRDefault="00E46EE0" w:rsidP="00DA7D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B6797F">
        <w:rPr>
          <w:rFonts w:ascii="Times New Roman" w:hAnsi="Times New Roman"/>
          <w:sz w:val="24"/>
          <w:szCs w:val="24"/>
          <w:lang w:val="en-US"/>
        </w:rPr>
        <w:t>Today</w:t>
      </w:r>
      <w:r w:rsidRPr="00A11FE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</w:t>
      </w:r>
      <w:r w:rsidRPr="00A11FE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A11FE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going</w:t>
      </w:r>
      <w:r w:rsidRPr="00A11FE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A11FE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compare</w:t>
      </w:r>
      <w:r w:rsidRPr="00A11F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797F">
        <w:rPr>
          <w:rFonts w:ascii="Times New Roman" w:hAnsi="Times New Roman"/>
          <w:sz w:val="24"/>
          <w:szCs w:val="24"/>
          <w:lang w:val="en-US"/>
        </w:rPr>
        <w:t>the</w:t>
      </w:r>
      <w:r w:rsidRPr="00A11F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797F">
        <w:rPr>
          <w:rFonts w:ascii="Times New Roman" w:hAnsi="Times New Roman"/>
          <w:sz w:val="24"/>
          <w:szCs w:val="24"/>
          <w:lang w:val="en-US"/>
        </w:rPr>
        <w:t>superstitions</w:t>
      </w:r>
      <w:r w:rsidRPr="00A11F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797F">
        <w:rPr>
          <w:rFonts w:ascii="Times New Roman" w:hAnsi="Times New Roman"/>
          <w:sz w:val="24"/>
          <w:szCs w:val="24"/>
          <w:lang w:val="en-US"/>
        </w:rPr>
        <w:t>in</w:t>
      </w:r>
      <w:r w:rsidRPr="00A11FEC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country-region">
        <w:r w:rsidRPr="00B6797F">
          <w:rPr>
            <w:rFonts w:ascii="Times New Roman" w:hAnsi="Times New Roman"/>
            <w:sz w:val="24"/>
            <w:szCs w:val="24"/>
            <w:lang w:val="en-US"/>
          </w:rPr>
          <w:t>Great</w:t>
        </w:r>
        <w:r w:rsidRPr="00A11FEC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Pr="00B6797F">
          <w:rPr>
            <w:rFonts w:ascii="Times New Roman" w:hAnsi="Times New Roman"/>
            <w:sz w:val="24"/>
            <w:szCs w:val="24"/>
            <w:lang w:val="en-US"/>
          </w:rPr>
          <w:t>Britain</w:t>
        </w:r>
      </w:smartTag>
      <w:r w:rsidRPr="00A11F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797F">
        <w:rPr>
          <w:rFonts w:ascii="Times New Roman" w:hAnsi="Times New Roman"/>
          <w:sz w:val="24"/>
          <w:szCs w:val="24"/>
          <w:lang w:val="en-US"/>
        </w:rPr>
        <w:t>and</w:t>
      </w:r>
      <w:r w:rsidRPr="00A11FEC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B6797F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  <w:r w:rsidRPr="00A11FE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6797F">
        <w:rPr>
          <w:rFonts w:ascii="Times New Roman" w:hAnsi="Times New Roman"/>
          <w:sz w:val="24"/>
          <w:szCs w:val="24"/>
          <w:lang w:val="en-US"/>
        </w:rPr>
        <w:t>Please</w:t>
      </w:r>
      <w:r w:rsidRPr="00A11FE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6797F">
        <w:rPr>
          <w:rFonts w:ascii="Times New Roman" w:hAnsi="Times New Roman"/>
          <w:sz w:val="24"/>
          <w:szCs w:val="24"/>
          <w:lang w:val="en-US"/>
        </w:rPr>
        <w:t>be</w:t>
      </w:r>
      <w:r w:rsidRPr="00A11F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797F">
        <w:rPr>
          <w:rFonts w:ascii="Times New Roman" w:hAnsi="Times New Roman"/>
          <w:sz w:val="24"/>
          <w:szCs w:val="24"/>
          <w:lang w:val="en-US"/>
        </w:rPr>
        <w:t>attentive</w:t>
      </w:r>
      <w:r w:rsidRPr="00A11FEC">
        <w:rPr>
          <w:rFonts w:ascii="Times New Roman" w:hAnsi="Times New Roman"/>
          <w:sz w:val="24"/>
          <w:szCs w:val="24"/>
          <w:lang w:val="en-US"/>
        </w:rPr>
        <w:t>.</w:t>
      </w:r>
      <w:r w:rsidRPr="00B751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  <w:lang w:val="en-US"/>
        </w:rPr>
        <w:t>(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</w:rPr>
        <w:t>Слайд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  <w:lang w:val="en-US"/>
        </w:rPr>
        <w:t xml:space="preserve"> 3)</w:t>
      </w:r>
      <w:r w:rsidRPr="00B751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FE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a)</w:t>
      </w:r>
      <w:r w:rsidRPr="00B6797F">
        <w:rPr>
          <w:rFonts w:ascii="Times New Roman" w:hAnsi="Times New Roman"/>
          <w:sz w:val="24"/>
          <w:szCs w:val="24"/>
          <w:lang w:val="en-US"/>
        </w:rPr>
        <w:t xml:space="preserve"> Let’s remember the words from our previous lesson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B6797F">
        <w:rPr>
          <w:rFonts w:ascii="Times New Roman" w:hAnsi="Times New Roman"/>
          <w:sz w:val="24"/>
          <w:szCs w:val="24"/>
          <w:lang w:val="en-US"/>
        </w:rPr>
        <w:t>.</w:t>
      </w:r>
      <w:r w:rsidRPr="00B751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  <w:lang w:val="en-US"/>
        </w:rPr>
        <w:t>(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</w:rPr>
        <w:t>Слайд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  <w:lang w:val="en-US"/>
        </w:rPr>
        <w:t xml:space="preserve"> 4)</w:t>
      </w:r>
      <w:r w:rsidRPr="00B7517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B6797F">
        <w:rPr>
          <w:rFonts w:ascii="Times New Roman" w:hAnsi="Times New Roman"/>
          <w:sz w:val="24"/>
          <w:szCs w:val="24"/>
          <w:lang w:val="en-US"/>
        </w:rPr>
        <w:t>Now you should make up word combinations</w:t>
      </w:r>
      <w:r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B6797F">
        <w:rPr>
          <w:rFonts w:ascii="Times New Roman" w:hAnsi="Times New Roman"/>
          <w:sz w:val="24"/>
          <w:szCs w:val="24"/>
          <w:lang w:val="en-US"/>
        </w:rPr>
        <w:t xml:space="preserve"> write </w:t>
      </w:r>
      <w:r>
        <w:rPr>
          <w:rFonts w:ascii="Times New Roman" w:hAnsi="Times New Roman"/>
          <w:sz w:val="24"/>
          <w:szCs w:val="24"/>
          <w:lang w:val="en-US"/>
        </w:rPr>
        <w:t xml:space="preserve">them </w:t>
      </w:r>
      <w:r w:rsidRPr="00B6797F">
        <w:rPr>
          <w:rFonts w:ascii="Times New Roman" w:hAnsi="Times New Roman"/>
          <w:sz w:val="24"/>
          <w:szCs w:val="24"/>
          <w:lang w:val="en-US"/>
        </w:rPr>
        <w:t xml:space="preserve">down </w:t>
      </w:r>
      <w:r>
        <w:rPr>
          <w:rFonts w:ascii="Times New Roman" w:hAnsi="Times New Roman"/>
          <w:sz w:val="24"/>
          <w:szCs w:val="24"/>
          <w:lang w:val="en-US"/>
        </w:rPr>
        <w:t>in your copybooks</w:t>
      </w:r>
      <w:r w:rsidRPr="00B6797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Don’t forget to write the date. c) </w:t>
      </w:r>
      <w:r w:rsidRPr="00B6797F">
        <w:rPr>
          <w:rFonts w:ascii="Times New Roman" w:hAnsi="Times New Roman"/>
          <w:sz w:val="24"/>
          <w:szCs w:val="24"/>
          <w:lang w:val="en-US"/>
        </w:rPr>
        <w:t xml:space="preserve">Who would like to </w:t>
      </w:r>
      <w:r>
        <w:rPr>
          <w:rFonts w:ascii="Times New Roman" w:hAnsi="Times New Roman"/>
          <w:sz w:val="24"/>
          <w:szCs w:val="24"/>
          <w:lang w:val="en-US"/>
        </w:rPr>
        <w:t xml:space="preserve">go to the blackboard and write them down? </w:t>
      </w:r>
    </w:p>
    <w:p w:rsidR="00E46EE0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мы будем обсуждать суеверия в Великобритании и России. Пожалуйста, будьте внимательны. а) давайте вспомним слова с предыдущих уроков б) сейчас вам следует составить словосочетания и записать их в тетрадь (учащиеся открывают тетради и записывают словосочетания). Не забудьте записать сегодняшнее число. в) кто желает выйти к доске и записать их?</w:t>
      </w:r>
    </w:p>
    <w:p w:rsidR="00E46EE0" w:rsidRPr="00081026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081026">
        <w:rPr>
          <w:rFonts w:ascii="Times New Roman" w:hAnsi="Times New Roman"/>
          <w:sz w:val="24"/>
          <w:szCs w:val="24"/>
          <w:u w:val="single"/>
          <w:lang w:val="en-US"/>
        </w:rPr>
        <w:t>Now, please, stand up and do some exercises. Repeat after me:</w:t>
      </w:r>
    </w:p>
    <w:p w:rsidR="00E46EE0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Head and shoulders, </w:t>
      </w:r>
    </w:p>
    <w:p w:rsidR="00E46EE0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Knees and fingers, </w:t>
      </w:r>
    </w:p>
    <w:p w:rsidR="00E46EE0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Knees and fingers.</w:t>
      </w:r>
    </w:p>
    <w:p w:rsidR="00E46EE0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Head and shoulders, </w:t>
      </w:r>
    </w:p>
    <w:p w:rsidR="00E46EE0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Knees and fingers, </w:t>
      </w:r>
    </w:p>
    <w:p w:rsidR="00E46EE0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Knees and fingers. </w:t>
      </w:r>
    </w:p>
    <w:p w:rsidR="00E46EE0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ears and eyes,</w:t>
      </w:r>
    </w:p>
    <w:p w:rsidR="00E46EE0" w:rsidRPr="00613F8D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And</w:t>
      </w:r>
      <w:r w:rsidRPr="00613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mouth</w:t>
      </w:r>
      <w:r w:rsidRPr="00613F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613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nose</w:t>
      </w:r>
      <w:r w:rsidRPr="00613F8D">
        <w:rPr>
          <w:rFonts w:ascii="Times New Roman" w:hAnsi="Times New Roman"/>
          <w:sz w:val="24"/>
          <w:szCs w:val="24"/>
        </w:rPr>
        <w:t xml:space="preserve">. </w:t>
      </w:r>
    </w:p>
    <w:p w:rsidR="00E46EE0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Сейчас, пожалуйста, встаньте и выполните несколько упражнений. Повторяйте за мной.</w:t>
      </w:r>
    </w:p>
    <w:p w:rsidR="00E46EE0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</w:t>
      </w:r>
      <w:r w:rsidRPr="00081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081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плечи, </w:t>
      </w:r>
    </w:p>
    <w:p w:rsidR="00E46EE0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Колени и пальцы,</w:t>
      </w:r>
    </w:p>
    <w:p w:rsidR="00E46EE0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Колени</w:t>
      </w:r>
      <w:r w:rsidRPr="00613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13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пальцы</w:t>
      </w:r>
      <w:r w:rsidRPr="00613F8D">
        <w:rPr>
          <w:rFonts w:ascii="Times New Roman" w:hAnsi="Times New Roman"/>
          <w:sz w:val="24"/>
          <w:szCs w:val="24"/>
        </w:rPr>
        <w:t xml:space="preserve">. </w:t>
      </w:r>
    </w:p>
    <w:p w:rsidR="00E46EE0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и плечи, </w:t>
      </w:r>
    </w:p>
    <w:p w:rsidR="00E46EE0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Колени и пальцы.</w:t>
      </w:r>
    </w:p>
    <w:p w:rsidR="00E46EE0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Колени и пальцы,</w:t>
      </w:r>
    </w:p>
    <w:p w:rsidR="00E46EE0" w:rsidRPr="00E46456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46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уши</w:t>
      </w:r>
      <w:r w:rsidRPr="00E46456">
        <w:rPr>
          <w:rFonts w:ascii="Times New Roman" w:hAnsi="Times New Roman"/>
          <w:sz w:val="24"/>
          <w:szCs w:val="24"/>
        </w:rPr>
        <w:t xml:space="preserve">, и глаза, </w:t>
      </w:r>
    </w:p>
    <w:p w:rsidR="00E46EE0" w:rsidRPr="00E46456" w:rsidRDefault="00E46EE0" w:rsidP="000810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рот, и нос.</w:t>
      </w:r>
    </w:p>
    <w:p w:rsidR="00E46EE0" w:rsidRPr="00E46456" w:rsidRDefault="00E46EE0" w:rsidP="006F76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75179">
        <w:rPr>
          <w:rFonts w:ascii="Times New Roman" w:hAnsi="Times New Roman"/>
          <w:b/>
          <w:color w:val="365F91"/>
          <w:sz w:val="24"/>
          <w:szCs w:val="24"/>
          <w:u w:val="single"/>
          <w:lang w:val="en-US"/>
        </w:rPr>
        <w:t>(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</w:rPr>
        <w:t>Слайд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  <w:lang w:val="en-US"/>
        </w:rPr>
        <w:t xml:space="preserve"> 5)</w:t>
      </w:r>
      <w:r w:rsidRPr="00B751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6456">
        <w:rPr>
          <w:rFonts w:ascii="Times New Roman" w:hAnsi="Times New Roman"/>
          <w:sz w:val="24"/>
          <w:szCs w:val="24"/>
          <w:lang w:val="en-US"/>
        </w:rPr>
        <w:t xml:space="preserve">Let’s read the superstitions of different countries and compare them. Please, read the superstitions one by one. </w:t>
      </w:r>
    </w:p>
    <w:p w:rsidR="00E46EE0" w:rsidRPr="00E46456" w:rsidRDefault="00E46EE0" w:rsidP="00E707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6456">
        <w:rPr>
          <w:rFonts w:ascii="Times New Roman" w:hAnsi="Times New Roman"/>
          <w:sz w:val="24"/>
          <w:szCs w:val="24"/>
        </w:rPr>
        <w:t xml:space="preserve">Давайте прочтем суеверия различных стран и сравним их. Пожалуйста, прочтите суеверия по одному. </w:t>
      </w:r>
    </w:p>
    <w:p w:rsidR="00E46EE0" w:rsidRPr="00E46456" w:rsidRDefault="00E46EE0" w:rsidP="006F76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46456">
        <w:rPr>
          <w:rFonts w:ascii="Times New Roman" w:hAnsi="Times New Roman"/>
          <w:sz w:val="24"/>
          <w:szCs w:val="24"/>
          <w:lang w:val="en-US"/>
        </w:rPr>
        <w:t xml:space="preserve">Now, please, join to one of two groups: who believes in superstitions and doesn’t believe. 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  <w:lang w:val="en-US"/>
        </w:rPr>
        <w:t>(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</w:rPr>
        <w:t>Слайд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  <w:lang w:val="en-US"/>
        </w:rPr>
        <w:t xml:space="preserve"> 6)</w:t>
      </w:r>
      <w:r w:rsidRPr="00B751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6456">
        <w:rPr>
          <w:rFonts w:ascii="Times New Roman" w:hAnsi="Times New Roman"/>
          <w:sz w:val="24"/>
          <w:szCs w:val="24"/>
          <w:lang w:val="en-US"/>
        </w:rPr>
        <w:t xml:space="preserve">Tell us about your opinions, using the cliché given on the screen. At the end of our discussion you should make the decision about the superstitions. </w:t>
      </w:r>
    </w:p>
    <w:p w:rsidR="00E46EE0" w:rsidRPr="00E46456" w:rsidRDefault="00E46EE0" w:rsidP="00E4645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Сейчас,пожалуйста, присоединитесь к одной из групп: кто верит в предрассудки и суеверия, и кто нет. Расскажите</w:t>
      </w:r>
      <w:r w:rsidRPr="00E46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</w:t>
      </w:r>
      <w:r w:rsidRPr="00E46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E46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своем</w:t>
      </w:r>
      <w:r w:rsidRPr="00E46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мнении, используя клише, данные на экране. В завершении обсуждения вам следует сделать вывод о суевериях. </w:t>
      </w:r>
    </w:p>
    <w:p w:rsidR="00E46EE0" w:rsidRPr="00E46456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EE0" w:rsidRDefault="00E46EE0" w:rsidP="006F76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 w:rsidRPr="006F76F7">
        <w:rPr>
          <w:rFonts w:ascii="Times New Roman" w:hAnsi="Times New Roman"/>
          <w:b/>
          <w:i/>
          <w:sz w:val="24"/>
          <w:szCs w:val="24"/>
          <w:u w:val="single"/>
        </w:rPr>
        <w:t>Рефлексия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</w:t>
      </w:r>
    </w:p>
    <w:p w:rsidR="00E46EE0" w:rsidRPr="00613F8D" w:rsidRDefault="00E46EE0" w:rsidP="00B679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797F">
        <w:rPr>
          <w:rFonts w:ascii="Times New Roman" w:hAnsi="Times New Roman"/>
          <w:sz w:val="24"/>
          <w:szCs w:val="24"/>
          <w:lang w:val="en-US"/>
        </w:rPr>
        <w:t>Please, take the chosen smile and fill in the table.</w:t>
      </w:r>
    </w:p>
    <w:p w:rsidR="00E46EE0" w:rsidRPr="00E46456" w:rsidRDefault="00E46EE0" w:rsidP="00B679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возьмите выбранный вами смайл и заполните таблицу. </w:t>
      </w:r>
    </w:p>
    <w:p w:rsidR="00E46EE0" w:rsidRPr="00E46456" w:rsidRDefault="00E46EE0" w:rsidP="006F76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F76F7">
        <w:rPr>
          <w:rFonts w:ascii="Times New Roman" w:hAnsi="Times New Roman"/>
          <w:sz w:val="24"/>
          <w:szCs w:val="24"/>
          <w:lang w:val="en-US"/>
        </w:rPr>
        <w:t xml:space="preserve">Thanks for your work today, I think it was interesting and you’ve got some new information about </w:t>
      </w:r>
      <w:r>
        <w:rPr>
          <w:rFonts w:ascii="Times New Roman" w:hAnsi="Times New Roman"/>
          <w:sz w:val="24"/>
          <w:szCs w:val="24"/>
          <w:lang w:val="en-US"/>
        </w:rPr>
        <w:t>these two</w:t>
      </w:r>
      <w:r w:rsidRPr="006F76F7">
        <w:rPr>
          <w:rFonts w:ascii="Times New Roman" w:hAnsi="Times New Roman"/>
          <w:sz w:val="24"/>
          <w:szCs w:val="24"/>
          <w:lang w:val="en-US"/>
        </w:rPr>
        <w:t xml:space="preserve"> countries.</w:t>
      </w:r>
      <w:r w:rsidRPr="00B751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  <w:lang w:val="en-US"/>
        </w:rPr>
        <w:t>(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</w:rPr>
        <w:t>Слайд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  <w:lang w:val="en-US"/>
        </w:rPr>
        <w:t xml:space="preserve"> 7)</w:t>
      </w:r>
      <w:r w:rsidRPr="006F76F7">
        <w:rPr>
          <w:rFonts w:ascii="Times New Roman" w:hAnsi="Times New Roman"/>
          <w:sz w:val="24"/>
          <w:szCs w:val="24"/>
          <w:lang w:val="en-US"/>
        </w:rPr>
        <w:t xml:space="preserve"> I’d like to give you </w:t>
      </w:r>
      <w:r>
        <w:rPr>
          <w:rFonts w:ascii="Times New Roman" w:hAnsi="Times New Roman"/>
          <w:sz w:val="24"/>
          <w:szCs w:val="24"/>
          <w:lang w:val="en-US"/>
        </w:rPr>
        <w:t>the words of popular song, let’s try to sing it together</w:t>
      </w:r>
      <w:r w:rsidRPr="006F76F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F76F7">
        <w:rPr>
          <w:rFonts w:ascii="Times New Roman" w:hAnsi="Times New Roman"/>
          <w:sz w:val="24"/>
          <w:szCs w:val="24"/>
          <w:u w:val="single"/>
          <w:lang w:val="en-US"/>
        </w:rPr>
        <w:t>(music).</w:t>
      </w:r>
    </w:p>
    <w:p w:rsidR="00E46EE0" w:rsidRPr="00E46456" w:rsidRDefault="00E46EE0" w:rsidP="00E4645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6456">
        <w:rPr>
          <w:rFonts w:ascii="Times New Roman" w:hAnsi="Times New Roman"/>
          <w:sz w:val="24"/>
          <w:szCs w:val="24"/>
        </w:rPr>
        <w:t>Спасибо за вашу сегодняшнюю работу, я думаю, это было интересным, и вы получили новую информацию об этих двух странах. Я бы хотела раздать вам слова популярной песни, давайте споем ее вместе.</w:t>
      </w:r>
    </w:p>
    <w:p w:rsidR="00E46EE0" w:rsidRPr="009F1379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613F8D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 w:rsidRPr="00613F8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5. </w:t>
      </w:r>
      <w:r w:rsidRPr="0018097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Homework</w:t>
      </w:r>
      <w:r w:rsidRPr="00613F8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</w:t>
      </w:r>
      <w:r w:rsidRPr="00613F8D">
        <w:rPr>
          <w:rFonts w:ascii="Times New Roman" w:hAnsi="Times New Roman"/>
          <w:b/>
          <w:color w:val="365F91"/>
          <w:sz w:val="24"/>
          <w:szCs w:val="24"/>
          <w:u w:val="single"/>
          <w:lang w:val="en-US"/>
        </w:rPr>
        <w:t>(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</w:rPr>
        <w:t>Слайд</w:t>
      </w:r>
      <w:r w:rsidRPr="00613F8D">
        <w:rPr>
          <w:rFonts w:ascii="Times New Roman" w:hAnsi="Times New Roman"/>
          <w:b/>
          <w:color w:val="365F91"/>
          <w:sz w:val="24"/>
          <w:szCs w:val="24"/>
          <w:u w:val="single"/>
          <w:lang w:val="en-US"/>
        </w:rPr>
        <w:t xml:space="preserve"> 8)</w:t>
      </w:r>
    </w:p>
    <w:p w:rsidR="00E46EE0" w:rsidRPr="00B75179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75179">
        <w:rPr>
          <w:rFonts w:ascii="Times New Roman" w:hAnsi="Times New Roman"/>
          <w:sz w:val="24"/>
          <w:szCs w:val="24"/>
          <w:lang w:val="en-US"/>
        </w:rPr>
        <w:t>p.31, ex.33, 35</w:t>
      </w:r>
    </w:p>
    <w:p w:rsidR="00E46EE0" w:rsidRPr="00613F8D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E46EE0" w:rsidRPr="00613F8D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3F8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6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. </w:t>
      </w:r>
      <w:bookmarkStart w:id="0" w:name="_GoBack"/>
      <w:bookmarkEnd w:id="0"/>
      <w:r w:rsidRPr="0018097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The results of the lesson</w:t>
      </w:r>
      <w:r w:rsidRPr="00C75F1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Now I would like you to answer to some questions on these sheets of paper in order to analyze our lesson and our work.  </w:t>
      </w:r>
      <w:r w:rsidRPr="00B75179">
        <w:rPr>
          <w:rFonts w:ascii="Times New Roman" w:hAnsi="Times New Roman"/>
          <w:b/>
          <w:color w:val="365F91"/>
          <w:sz w:val="24"/>
          <w:szCs w:val="24"/>
          <w:u w:val="single"/>
        </w:rPr>
        <w:t>(Слайд 9)</w:t>
      </w:r>
      <w:r w:rsidRPr="00613F8D">
        <w:rPr>
          <w:rFonts w:ascii="Times New Roman" w:hAnsi="Times New Roman"/>
          <w:sz w:val="24"/>
          <w:szCs w:val="24"/>
        </w:rPr>
        <w:t xml:space="preserve">  </w:t>
      </w:r>
    </w:p>
    <w:p w:rsidR="00E46EE0" w:rsidRPr="00613F8D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уроке мне понравилось ………………………………………………………………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уроке мне не понравилось  ………………………………………………………….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узнал(а), что  …………………………………………………………………………………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бы хотелось ………………………………………………………………………………..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10-бальной шкале я оцениваю этот урок на  ………………… баллов.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B75179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САМОАНАЛИЗ</w:t>
      </w:r>
      <w:r w:rsidRPr="00B75179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УРОКА</w:t>
      </w:r>
    </w:p>
    <w:p w:rsidR="00E46EE0" w:rsidRPr="00B75179" w:rsidRDefault="00E46EE0" w:rsidP="00B75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C4DA3">
        <w:rPr>
          <w:rFonts w:ascii="Times New Roman" w:hAnsi="Times New Roman"/>
          <w:b/>
          <w:sz w:val="24"/>
          <w:szCs w:val="24"/>
        </w:rPr>
        <w:t>Урок</w:t>
      </w:r>
      <w:r w:rsidRPr="00B751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C4DA3">
        <w:rPr>
          <w:rFonts w:ascii="Times New Roman" w:hAnsi="Times New Roman"/>
          <w:b/>
          <w:sz w:val="24"/>
          <w:szCs w:val="24"/>
        </w:rPr>
        <w:t>по</w:t>
      </w:r>
      <w:r w:rsidRPr="00B751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C4DA3">
        <w:rPr>
          <w:rFonts w:ascii="Times New Roman" w:hAnsi="Times New Roman"/>
          <w:b/>
          <w:sz w:val="24"/>
          <w:szCs w:val="24"/>
        </w:rPr>
        <w:t>теме</w:t>
      </w:r>
      <w:r w:rsidRPr="00B751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54C24"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The world’s teenagers competition</w:t>
      </w:r>
      <w:r w:rsidRPr="00554C24"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раздел</w:t>
      </w:r>
      <w:r w:rsidRPr="00B7517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“Do you have any superstition?”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</w:t>
      </w:r>
      <w:r w:rsidRPr="00EC4D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заключительным</w:t>
      </w:r>
      <w:r w:rsidRPr="00EC4DA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обобщающим</w:t>
      </w:r>
      <w:r w:rsidRPr="00EC4D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соответствует календарно-тематическому планированию в </w:t>
      </w:r>
      <w:r w:rsidRPr="00B6797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классе (3-й по счету урок изучаемой темы).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урока ставилась цель: </w:t>
      </w:r>
    </w:p>
    <w:p w:rsidR="00E46EE0" w:rsidRPr="00317DAC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4C24">
        <w:rPr>
          <w:rFonts w:ascii="Times New Roman" w:hAnsi="Times New Roman"/>
          <w:sz w:val="24"/>
          <w:szCs w:val="24"/>
        </w:rPr>
        <w:t>обобщение знаний по теме «</w:t>
      </w:r>
      <w:r>
        <w:rPr>
          <w:rFonts w:ascii="Times New Roman" w:hAnsi="Times New Roman"/>
          <w:sz w:val="24"/>
          <w:szCs w:val="24"/>
        </w:rPr>
        <w:t>Есть ли у вас какие-либо суеверия?</w:t>
      </w:r>
      <w:r w:rsidRPr="00554C2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317DAC">
        <w:rPr>
          <w:rFonts w:ascii="Times New Roman" w:hAnsi="Times New Roman"/>
          <w:b/>
          <w:sz w:val="24"/>
          <w:szCs w:val="24"/>
          <w:u w:val="single"/>
        </w:rPr>
        <w:t xml:space="preserve">отработки навыков свободного владения тематическими лексическими средствами. </w:t>
      </w:r>
    </w:p>
    <w:p w:rsidR="00E46EE0" w:rsidRPr="00317DAC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4E5DEB" w:rsidRDefault="00E46EE0" w:rsidP="003D2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C24">
        <w:rPr>
          <w:rFonts w:ascii="Times New Roman" w:hAnsi="Times New Roman"/>
          <w:b/>
          <w:sz w:val="24"/>
          <w:szCs w:val="24"/>
        </w:rPr>
        <w:t>Задачи урока</w:t>
      </w:r>
      <w:r>
        <w:rPr>
          <w:rFonts w:ascii="Times New Roman" w:hAnsi="Times New Roman"/>
          <w:b/>
          <w:sz w:val="24"/>
          <w:szCs w:val="24"/>
        </w:rPr>
        <w:t xml:space="preserve"> по совершенствованию универсальных учебных действий:</w:t>
      </w:r>
    </w:p>
    <w:p w:rsidR="00E46EE0" w:rsidRPr="00545E4F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>1)образовательные: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 xml:space="preserve">совершенствовать умение употреблять изученные лексические единицы в речи учащихся; 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 xml:space="preserve">совершенствовать произносительные навыки; 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 xml:space="preserve">совершенствовать грамматические навыки: придаточные предложения с союзами и предлогами; 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>2)развивающие: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 xml:space="preserve">развивать навыки монологической и диалогической речи; 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 xml:space="preserve">развивать </w:t>
      </w:r>
      <w:r>
        <w:rPr>
          <w:rFonts w:ascii="Times New Roman" w:hAnsi="Times New Roman"/>
          <w:sz w:val="24"/>
          <w:szCs w:val="24"/>
        </w:rPr>
        <w:t>навык профессиональной пробы</w:t>
      </w:r>
      <w:r w:rsidRPr="00554C24">
        <w:rPr>
          <w:rFonts w:ascii="Times New Roman" w:hAnsi="Times New Roman"/>
          <w:sz w:val="24"/>
          <w:szCs w:val="24"/>
        </w:rPr>
        <w:t xml:space="preserve">; 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 xml:space="preserve">развивать интерактивно-коммуникативные способности; 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>3)воспитательные: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24">
        <w:rPr>
          <w:rFonts w:ascii="Times New Roman" w:hAnsi="Times New Roman"/>
          <w:sz w:val="24"/>
          <w:szCs w:val="24"/>
        </w:rPr>
        <w:t>воспитывать у учащихся уважение к культуре своей страны и страны изучаемого языка</w:t>
      </w:r>
      <w:r>
        <w:rPr>
          <w:rFonts w:ascii="Times New Roman" w:hAnsi="Times New Roman"/>
          <w:sz w:val="24"/>
          <w:szCs w:val="24"/>
        </w:rPr>
        <w:t>,</w:t>
      </w:r>
    </w:p>
    <w:p w:rsidR="00E46EE0" w:rsidRPr="00554C24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социально-нравственной позиции.</w:t>
      </w:r>
    </w:p>
    <w:p w:rsidR="00E46EE0" w:rsidRPr="00EC4DA3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EC4DA3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множество перечисленных задач, все они тем или иным способом работали на поставленную цель.</w:t>
      </w:r>
    </w:p>
    <w:p w:rsidR="00E46EE0" w:rsidRPr="00C02649" w:rsidRDefault="00E46EE0" w:rsidP="00C02649">
      <w:pPr>
        <w:pStyle w:val="NormalWeb"/>
        <w:spacing w:before="0" w:beforeAutospacing="0" w:after="0" w:afterAutospacing="0"/>
        <w:jc w:val="both"/>
        <w:rPr>
          <w:b/>
          <w:i/>
          <w:color w:val="FF0000"/>
          <w:u w:val="single"/>
        </w:rPr>
      </w:pPr>
      <w:r w:rsidRPr="00C02649">
        <w:rPr>
          <w:rStyle w:val="Strong"/>
          <w:i/>
          <w:color w:val="FF0000"/>
          <w:u w:val="single"/>
        </w:rPr>
        <w:t>личностные</w:t>
      </w:r>
      <w:r w:rsidRPr="00C02649">
        <w:rPr>
          <w:rStyle w:val="apple-converted-space"/>
          <w:i/>
          <w:color w:val="FF0000"/>
          <w:u w:val="single"/>
        </w:rPr>
        <w:t> </w:t>
      </w:r>
      <w:r w:rsidRPr="00C02649">
        <w:rPr>
          <w:b/>
          <w:i/>
          <w:color w:val="FF0000"/>
          <w:u w:val="single"/>
        </w:rPr>
        <w:t xml:space="preserve">универсальные учебные действия: </w:t>
      </w:r>
    </w:p>
    <w:p w:rsidR="00E46EE0" w:rsidRPr="00C02649" w:rsidRDefault="00E46EE0" w:rsidP="00C0264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C02649">
        <w:rPr>
          <w:i/>
        </w:rPr>
        <w:t>смыслообразования и нравственно-этического оценивания</w:t>
      </w:r>
      <w:r w:rsidRPr="00C02649">
        <w:t xml:space="preserve"> (готовность к жизненному самоопределению, знание моральных норм, умение выделить нравственный аспект поведения и соотносить поступки и события с принятыми этическими принципами), </w:t>
      </w:r>
    </w:p>
    <w:p w:rsidR="00E46EE0" w:rsidRPr="00C02649" w:rsidRDefault="00E46EE0" w:rsidP="00C0264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i/>
        </w:rPr>
      </w:pPr>
      <w:r w:rsidRPr="00C02649">
        <w:rPr>
          <w:i/>
        </w:rPr>
        <w:t>а также ориентации в социальных ролях и межличностных отношениях.</w:t>
      </w:r>
    </w:p>
    <w:p w:rsidR="00E46EE0" w:rsidRDefault="00E46EE0" w:rsidP="00C02649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E46EE0" w:rsidRPr="00C02649" w:rsidRDefault="00E46EE0" w:rsidP="00C02649">
      <w:pPr>
        <w:pStyle w:val="NormalWeb"/>
        <w:spacing w:before="0" w:beforeAutospacing="0" w:after="0" w:afterAutospacing="0"/>
        <w:jc w:val="both"/>
      </w:pPr>
      <w:r w:rsidRPr="00C02649">
        <w:rPr>
          <w:rStyle w:val="Strong"/>
          <w:i/>
          <w:color w:val="FF0000"/>
          <w:u w:val="single"/>
        </w:rPr>
        <w:t>регулятивные</w:t>
      </w:r>
      <w:r w:rsidRPr="00C02649">
        <w:rPr>
          <w:i/>
          <w:color w:val="FF0000"/>
          <w:u w:val="single"/>
        </w:rPr>
        <w:t>:</w:t>
      </w:r>
      <w:r w:rsidRPr="00C02649">
        <w:t xml:space="preserve"> </w:t>
      </w:r>
    </w:p>
    <w:p w:rsidR="00E46EE0" w:rsidRPr="00C02649" w:rsidRDefault="00E46EE0" w:rsidP="00C0264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C02649">
        <w:rPr>
          <w:i/>
        </w:rPr>
        <w:t>целеполагание</w:t>
      </w:r>
      <w:r w:rsidRPr="00C02649">
        <w:t xml:space="preserve"> как постановка учебной задачи на основе соотнесения того, что уже известно и усвоено учащимся, и того, что еще неизвестно; </w:t>
      </w:r>
    </w:p>
    <w:p w:rsidR="00E46EE0" w:rsidRPr="00C02649" w:rsidRDefault="00E46EE0" w:rsidP="00C0264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C02649">
        <w:rPr>
          <w:i/>
        </w:rPr>
        <w:t>планирование</w:t>
      </w:r>
      <w:r w:rsidRPr="00C02649">
        <w:t xml:space="preserve"> — определение последовательности промежуточных целей с учетом конечного результата; </w:t>
      </w:r>
    </w:p>
    <w:p w:rsidR="00E46EE0" w:rsidRPr="00C02649" w:rsidRDefault="00E46EE0" w:rsidP="00C0264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C02649">
        <w:rPr>
          <w:i/>
        </w:rPr>
        <w:t>контроль</w:t>
      </w:r>
      <w:r w:rsidRPr="00C02649">
        <w:t xml:space="preserve">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E46EE0" w:rsidRPr="00C02649" w:rsidRDefault="00E46EE0" w:rsidP="00C0264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C02649">
        <w:rPr>
          <w:i/>
        </w:rPr>
        <w:t xml:space="preserve">коррекция </w:t>
      </w:r>
      <w:r w:rsidRPr="00C02649">
        <w:t>— внесение необходимых дополнений и корректив в план</w:t>
      </w:r>
      <w:r>
        <w:t>,</w:t>
      </w:r>
      <w:r w:rsidRPr="00C02649">
        <w:t xml:space="preserve"> и способ действия в случае расхождения эталона, реального действия и его продукта; </w:t>
      </w:r>
    </w:p>
    <w:p w:rsidR="00E46EE0" w:rsidRPr="00C02649" w:rsidRDefault="00E46EE0" w:rsidP="00C02649">
      <w:pPr>
        <w:pStyle w:val="NormalWeb"/>
        <w:spacing w:before="0" w:beforeAutospacing="0" w:after="0" w:afterAutospacing="0"/>
        <w:jc w:val="both"/>
        <w:rPr>
          <w:b/>
          <w:i/>
          <w:u w:val="single"/>
        </w:rPr>
      </w:pPr>
      <w:r w:rsidRPr="00C02649">
        <w:t xml:space="preserve">оценка — выделение и осознание учащимся того, что уже усвоено и что еще подлежит усвоению, </w:t>
      </w:r>
    </w:p>
    <w:p w:rsidR="00E46EE0" w:rsidRDefault="00E46EE0" w:rsidP="00C02649">
      <w:pPr>
        <w:pStyle w:val="NormalWeb"/>
        <w:spacing w:before="0" w:beforeAutospacing="0" w:after="0" w:afterAutospacing="0"/>
        <w:jc w:val="both"/>
        <w:rPr>
          <w:rStyle w:val="Strong"/>
          <w:i/>
          <w:color w:val="FF0000"/>
          <w:u w:val="single"/>
        </w:rPr>
      </w:pPr>
    </w:p>
    <w:p w:rsidR="00E46EE0" w:rsidRDefault="00E46EE0" w:rsidP="00C02649">
      <w:pPr>
        <w:pStyle w:val="NormalWeb"/>
        <w:spacing w:before="0" w:beforeAutospacing="0" w:after="0" w:afterAutospacing="0"/>
        <w:jc w:val="both"/>
        <w:rPr>
          <w:rStyle w:val="Strong"/>
          <w:i/>
          <w:color w:val="FF0000"/>
          <w:u w:val="single"/>
        </w:rPr>
      </w:pPr>
    </w:p>
    <w:p w:rsidR="00E46EE0" w:rsidRPr="00C02649" w:rsidRDefault="00E46EE0" w:rsidP="00C02649">
      <w:pPr>
        <w:pStyle w:val="NormalWeb"/>
        <w:spacing w:before="0" w:beforeAutospacing="0" w:after="0" w:afterAutospacing="0"/>
        <w:jc w:val="both"/>
        <w:rPr>
          <w:i/>
          <w:color w:val="FF0000"/>
          <w:u w:val="single"/>
        </w:rPr>
      </w:pPr>
      <w:r w:rsidRPr="00C02649">
        <w:rPr>
          <w:rStyle w:val="Strong"/>
          <w:i/>
          <w:color w:val="FF0000"/>
          <w:u w:val="single"/>
        </w:rPr>
        <w:t>познавательные:</w:t>
      </w:r>
      <w:r w:rsidRPr="00C02649">
        <w:rPr>
          <w:rStyle w:val="apple-converted-space"/>
          <w:i/>
          <w:color w:val="FF0000"/>
          <w:u w:val="single"/>
        </w:rPr>
        <w:t> </w:t>
      </w:r>
      <w:r w:rsidRPr="00C02649">
        <w:rPr>
          <w:i/>
          <w:color w:val="FF0000"/>
          <w:u w:val="single"/>
        </w:rPr>
        <w:t xml:space="preserve"> </w:t>
      </w:r>
    </w:p>
    <w:p w:rsidR="00E46EE0" w:rsidRPr="00CB592A" w:rsidRDefault="00E46EE0" w:rsidP="00CB592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i/>
        </w:rPr>
      </w:pPr>
      <w:r w:rsidRPr="00CB592A">
        <w:rPr>
          <w:i/>
        </w:rPr>
        <w:t>умение структурировать знания</w:t>
      </w:r>
      <w:r w:rsidRPr="00C02649">
        <w:t xml:space="preserve">; </w:t>
      </w:r>
    </w:p>
    <w:p w:rsidR="00E46EE0" w:rsidRDefault="00E46EE0" w:rsidP="00CB592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i/>
        </w:rPr>
      </w:pPr>
      <w:r w:rsidRPr="00CB592A">
        <w:rPr>
          <w:i/>
        </w:rPr>
        <w:t xml:space="preserve">умение осознанно и произвольно строить речевое высказывание в устной и письменной форме; </w:t>
      </w:r>
    </w:p>
    <w:p w:rsidR="00E46EE0" w:rsidRPr="00CB592A" w:rsidRDefault="00E46EE0" w:rsidP="00CB592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i/>
        </w:rPr>
      </w:pPr>
      <w:r w:rsidRPr="00CB592A">
        <w:rPr>
          <w:i/>
        </w:rPr>
        <w:t xml:space="preserve">смысловое чтение; </w:t>
      </w:r>
    </w:p>
    <w:p w:rsidR="00E46EE0" w:rsidRDefault="00E46EE0" w:rsidP="00C02649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E46EE0" w:rsidRDefault="00E46EE0" w:rsidP="00C02649">
      <w:pPr>
        <w:pStyle w:val="NormalWeb"/>
        <w:spacing w:before="0" w:beforeAutospacing="0" w:after="0" w:afterAutospacing="0"/>
        <w:jc w:val="both"/>
        <w:rPr>
          <w:i/>
        </w:rPr>
      </w:pPr>
      <w:r>
        <w:rPr>
          <w:rStyle w:val="Strong"/>
          <w:i/>
          <w:color w:val="FF0000"/>
          <w:u w:val="single"/>
        </w:rPr>
        <w:t>к</w:t>
      </w:r>
      <w:r w:rsidRPr="00CB592A">
        <w:rPr>
          <w:rStyle w:val="Strong"/>
          <w:i/>
          <w:color w:val="FF0000"/>
          <w:u w:val="single"/>
        </w:rPr>
        <w:t>оммуникативные</w:t>
      </w:r>
      <w:r w:rsidRPr="00CB592A">
        <w:rPr>
          <w:rStyle w:val="apple-converted-space"/>
          <w:i/>
        </w:rPr>
        <w:t> </w:t>
      </w:r>
      <w:r w:rsidRPr="00CB592A">
        <w:rPr>
          <w:i/>
        </w:rPr>
        <w:t xml:space="preserve">действия: </w:t>
      </w:r>
    </w:p>
    <w:p w:rsidR="00E46EE0" w:rsidRPr="00CB592A" w:rsidRDefault="00E46EE0" w:rsidP="00CB592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i/>
        </w:rPr>
      </w:pPr>
      <w:r w:rsidRPr="00CB592A">
        <w:rPr>
          <w:i/>
        </w:rPr>
        <w:t xml:space="preserve">умение слушать и вступать в диалог, </w:t>
      </w:r>
    </w:p>
    <w:p w:rsidR="00E46EE0" w:rsidRDefault="00E46EE0" w:rsidP="00CB592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i/>
        </w:rPr>
      </w:pPr>
      <w:r w:rsidRPr="00CB592A">
        <w:rPr>
          <w:i/>
        </w:rPr>
        <w:t>умение интегрироваться в группу сверстников и строить продуктивное взаимодействие со сверстниками и взрослыми</w:t>
      </w:r>
      <w:r>
        <w:rPr>
          <w:i/>
        </w:rPr>
        <w:t>:</w:t>
      </w:r>
    </w:p>
    <w:p w:rsidR="00E46EE0" w:rsidRDefault="00E46EE0" w:rsidP="00CB592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i/>
        </w:rPr>
      </w:pPr>
      <w:r w:rsidRPr="00CB592A">
        <w:rPr>
          <w:i/>
        </w:rPr>
        <w:t>планирование учебного сотрудничества с учителем и сверстниками</w:t>
      </w:r>
      <w:r>
        <w:rPr>
          <w:i/>
        </w:rPr>
        <w:t>;</w:t>
      </w:r>
      <w:r w:rsidRPr="00CB592A">
        <w:rPr>
          <w:i/>
        </w:rPr>
        <w:t xml:space="preserve">  </w:t>
      </w:r>
    </w:p>
    <w:p w:rsidR="00E46EE0" w:rsidRDefault="00E46EE0" w:rsidP="00CB592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i/>
        </w:rPr>
      </w:pPr>
      <w:r w:rsidRPr="00CB592A">
        <w:rPr>
          <w:i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E46EE0" w:rsidRPr="00CB592A" w:rsidRDefault="00E46EE0" w:rsidP="00CB592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i/>
        </w:rPr>
      </w:pPr>
      <w:r w:rsidRPr="00CB592A">
        <w:rPr>
          <w:i/>
        </w:rPr>
        <w:t>владение монологической формой речи в соответствии с грамматическими и синтаксическими нормами изучаемого языка.</w:t>
      </w:r>
    </w:p>
    <w:p w:rsidR="00E46EE0" w:rsidRPr="00C02649" w:rsidRDefault="00E46EE0" w:rsidP="00C02649">
      <w:pPr>
        <w:pStyle w:val="NormalWeb"/>
        <w:jc w:val="both"/>
      </w:pPr>
    </w:p>
    <w:p w:rsidR="00E46EE0" w:rsidRDefault="00E46EE0" w:rsidP="00C02649">
      <w:pPr>
        <w:pStyle w:val="NormalWeb"/>
        <w:jc w:val="both"/>
      </w:pPr>
      <w:r>
        <w:t>Содержание фонетической разминки и сопровождение слайдами позволило учащимся самостоятельно определить тему урока, цель формулировалась учителем.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проведен в форме урока-обобщения полученных знаний.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 в данном случае были распределены учителем, в соответствии с моим представлением о возможностях этих уч-ся, в соответствии с нестандартной психологической ситуацией (в рамках открытого урока и присутствия гостей на уроке).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Считаю, что основные задачи урока реализованы, цель достигнута.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деятельности на уроке:</w:t>
      </w:r>
    </w:p>
    <w:p w:rsidR="00E46EE0" w:rsidRPr="00CB592A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592A">
        <w:rPr>
          <w:rFonts w:ascii="Times New Roman" w:hAnsi="Times New Roman"/>
          <w:sz w:val="24"/>
          <w:szCs w:val="24"/>
        </w:rPr>
        <w:t>индивидуальная, групповая</w:t>
      </w:r>
    </w:p>
    <w:p w:rsidR="00E46EE0" w:rsidRPr="00CB592A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DAC">
        <w:rPr>
          <w:rFonts w:ascii="Times New Roman" w:hAnsi="Times New Roman"/>
          <w:b/>
          <w:sz w:val="24"/>
          <w:szCs w:val="24"/>
        </w:rPr>
        <w:t>Виды заданий</w:t>
      </w:r>
      <w:r>
        <w:rPr>
          <w:rFonts w:ascii="Times New Roman" w:hAnsi="Times New Roman"/>
          <w:sz w:val="24"/>
          <w:szCs w:val="24"/>
        </w:rPr>
        <w:t>: чтение, говорение, элементы устной речи, формулировка самостоятельных высказываний, отработка лексических единиц (слов, речевых оборотов, клише, конструкций…)</w:t>
      </w: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 и умений уч-ся предполагается на следующем уроке в виде проверки домашнего задания (10-15 минут)</w:t>
      </w:r>
    </w:p>
    <w:p w:rsidR="00E46EE0" w:rsidRPr="00EC4DA3" w:rsidRDefault="00E46EE0" w:rsidP="0059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E0" w:rsidRPr="00EC4DA3" w:rsidRDefault="00E46EE0" w:rsidP="00597B7B">
      <w:pPr>
        <w:rPr>
          <w:rFonts w:ascii="Times New Roman" w:hAnsi="Times New Roman"/>
          <w:sz w:val="28"/>
          <w:szCs w:val="28"/>
        </w:rPr>
      </w:pPr>
    </w:p>
    <w:sectPr w:rsidR="00E46EE0" w:rsidRPr="00EC4DA3" w:rsidSect="003C148B">
      <w:pgSz w:w="12240" w:h="15840"/>
      <w:pgMar w:top="1134" w:right="851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F26"/>
    <w:multiLevelType w:val="hybridMultilevel"/>
    <w:tmpl w:val="B9B8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62829E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D20BA"/>
    <w:multiLevelType w:val="hybridMultilevel"/>
    <w:tmpl w:val="544EA622"/>
    <w:lvl w:ilvl="0" w:tplc="0310E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C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4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03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6F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85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2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C6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89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8E625C"/>
    <w:multiLevelType w:val="hybridMultilevel"/>
    <w:tmpl w:val="FBD01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B62E8D"/>
    <w:multiLevelType w:val="hybridMultilevel"/>
    <w:tmpl w:val="68D4E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92720"/>
    <w:multiLevelType w:val="hybridMultilevel"/>
    <w:tmpl w:val="52D06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53201"/>
    <w:multiLevelType w:val="hybridMultilevel"/>
    <w:tmpl w:val="3AEE2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792B2D"/>
    <w:multiLevelType w:val="hybridMultilevel"/>
    <w:tmpl w:val="2A4E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B7B"/>
    <w:rsid w:val="00010D61"/>
    <w:rsid w:val="00081026"/>
    <w:rsid w:val="00113D2B"/>
    <w:rsid w:val="00180971"/>
    <w:rsid w:val="001D741C"/>
    <w:rsid w:val="001F2D60"/>
    <w:rsid w:val="002160EB"/>
    <w:rsid w:val="00220885"/>
    <w:rsid w:val="00255683"/>
    <w:rsid w:val="00317DAC"/>
    <w:rsid w:val="003B08FA"/>
    <w:rsid w:val="003C148B"/>
    <w:rsid w:val="003D216C"/>
    <w:rsid w:val="004E5DEB"/>
    <w:rsid w:val="00514E0E"/>
    <w:rsid w:val="00545E4F"/>
    <w:rsid w:val="00554C24"/>
    <w:rsid w:val="00597B7B"/>
    <w:rsid w:val="00613F8D"/>
    <w:rsid w:val="00620324"/>
    <w:rsid w:val="006F76F7"/>
    <w:rsid w:val="00824CE7"/>
    <w:rsid w:val="0085167B"/>
    <w:rsid w:val="00883414"/>
    <w:rsid w:val="008B7DB6"/>
    <w:rsid w:val="008D3CB8"/>
    <w:rsid w:val="00950D54"/>
    <w:rsid w:val="009552FB"/>
    <w:rsid w:val="00975DD5"/>
    <w:rsid w:val="009F1379"/>
    <w:rsid w:val="00A11FEC"/>
    <w:rsid w:val="00A12E37"/>
    <w:rsid w:val="00A231A9"/>
    <w:rsid w:val="00A51049"/>
    <w:rsid w:val="00B6797F"/>
    <w:rsid w:val="00B75179"/>
    <w:rsid w:val="00C02649"/>
    <w:rsid w:val="00C426E8"/>
    <w:rsid w:val="00C5264C"/>
    <w:rsid w:val="00C5499A"/>
    <w:rsid w:val="00C75F1B"/>
    <w:rsid w:val="00CB592A"/>
    <w:rsid w:val="00DA7D32"/>
    <w:rsid w:val="00E46456"/>
    <w:rsid w:val="00E46EE0"/>
    <w:rsid w:val="00E7075C"/>
    <w:rsid w:val="00E805B5"/>
    <w:rsid w:val="00EC4DA3"/>
    <w:rsid w:val="00F8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F76F7"/>
    <w:pPr>
      <w:ind w:left="720"/>
      <w:contextualSpacing/>
    </w:pPr>
  </w:style>
  <w:style w:type="paragraph" w:styleId="NormalWeb">
    <w:name w:val="Normal (Web)"/>
    <w:basedOn w:val="Normal"/>
    <w:uiPriority w:val="99"/>
    <w:rsid w:val="003D21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D216C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D216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6</Pages>
  <Words>1355</Words>
  <Characters>7727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10</cp:revision>
  <cp:lastPrinted>2012-10-23T17:36:00Z</cp:lastPrinted>
  <dcterms:created xsi:type="dcterms:W3CDTF">2012-10-20T16:18:00Z</dcterms:created>
  <dcterms:modified xsi:type="dcterms:W3CDTF">2012-10-23T17:37:00Z</dcterms:modified>
</cp:coreProperties>
</file>